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</w:p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БИЧУРСКИЙ РАЙОН</w:t>
      </w:r>
    </w:p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МУНИЦИПАЛЬНОЕ ОБРАЗОВАНИЕ – СЕЛЬСКОЕ ПОСЕЛЕНИЕ</w:t>
      </w:r>
    </w:p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«ОКИНО-КЛЮЧЕВСКОЕ»</w:t>
      </w:r>
    </w:p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–</w:t>
      </w:r>
    </w:p>
    <w:p w:rsidR="00875FF9" w:rsidRPr="00875FF9" w:rsidRDefault="00875FF9" w:rsidP="00875FF9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СЕЛЬСКОГО ПОСЕЛЕНИЯ «ОКИНО-КЛЮЧЕВСКОЕ»</w:t>
      </w:r>
      <w:r w:rsidRPr="00875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F9" w:rsidRPr="00875FF9" w:rsidRDefault="00875FF9" w:rsidP="00875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5FF9" w:rsidRPr="00875FF9" w:rsidRDefault="00875FF9" w:rsidP="00875FF9">
      <w:pPr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От </w:t>
      </w:r>
      <w:r w:rsidR="00BA4122">
        <w:rPr>
          <w:rFonts w:ascii="Times New Roman" w:hAnsi="Times New Roman" w:cs="Times New Roman"/>
          <w:sz w:val="28"/>
          <w:szCs w:val="28"/>
        </w:rPr>
        <w:t>30</w:t>
      </w:r>
      <w:r w:rsidRPr="00875FF9">
        <w:rPr>
          <w:rFonts w:ascii="Times New Roman" w:hAnsi="Times New Roman" w:cs="Times New Roman"/>
          <w:sz w:val="28"/>
          <w:szCs w:val="28"/>
        </w:rPr>
        <w:t xml:space="preserve"> </w:t>
      </w:r>
      <w:r w:rsidR="00BA4122">
        <w:rPr>
          <w:rFonts w:ascii="Times New Roman" w:hAnsi="Times New Roman" w:cs="Times New Roman"/>
          <w:sz w:val="28"/>
          <w:szCs w:val="28"/>
        </w:rPr>
        <w:t>октября</w:t>
      </w:r>
      <w:r w:rsidRPr="00875FF9">
        <w:rPr>
          <w:rFonts w:ascii="Times New Roman" w:hAnsi="Times New Roman" w:cs="Times New Roman"/>
          <w:sz w:val="28"/>
          <w:szCs w:val="28"/>
        </w:rPr>
        <w:t xml:space="preserve"> 201</w:t>
      </w:r>
      <w:r w:rsidR="00BD024A">
        <w:rPr>
          <w:rFonts w:ascii="Times New Roman" w:hAnsi="Times New Roman" w:cs="Times New Roman"/>
          <w:sz w:val="28"/>
          <w:szCs w:val="28"/>
        </w:rPr>
        <w:t>9</w:t>
      </w:r>
      <w:r w:rsidRPr="00875FF9">
        <w:rPr>
          <w:rFonts w:ascii="Times New Roman" w:hAnsi="Times New Roman" w:cs="Times New Roman"/>
          <w:sz w:val="28"/>
          <w:szCs w:val="28"/>
        </w:rPr>
        <w:t xml:space="preserve"> г.       </w:t>
      </w:r>
    </w:p>
    <w:p w:rsidR="00875FF9" w:rsidRPr="00875FF9" w:rsidRDefault="00875FF9" w:rsidP="00875FF9">
      <w:pPr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С. Окино-Ключи                                                                                   № </w:t>
      </w:r>
      <w:r w:rsidR="00285B92">
        <w:rPr>
          <w:rFonts w:ascii="Times New Roman" w:hAnsi="Times New Roman" w:cs="Times New Roman"/>
          <w:sz w:val="28"/>
          <w:szCs w:val="28"/>
        </w:rPr>
        <w:t>29</w:t>
      </w:r>
      <w:r w:rsidRPr="00875F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75FF9" w:rsidRPr="00875FF9" w:rsidRDefault="00875FF9" w:rsidP="0087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социально-экономического развития муниципального образования – сельское поселение «Окино-Ключевское» </w:t>
      </w:r>
      <w:r w:rsidR="00BA4122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Pr="00875FF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D024A">
        <w:rPr>
          <w:rFonts w:ascii="Times New Roman" w:hAnsi="Times New Roman" w:cs="Times New Roman"/>
          <w:b/>
          <w:sz w:val="28"/>
          <w:szCs w:val="28"/>
        </w:rPr>
        <w:t>9</w:t>
      </w:r>
      <w:r w:rsidRPr="00875F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75FF9" w:rsidRPr="00875FF9" w:rsidRDefault="00875FF9" w:rsidP="00875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Рассмотрев вопрос о выполнении программы социально-экономического развития сельского поселения «Окино-Ключевское» за  </w:t>
      </w:r>
      <w:r w:rsidR="00BA4122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75FF9">
        <w:rPr>
          <w:rFonts w:ascii="Times New Roman" w:hAnsi="Times New Roman" w:cs="Times New Roman"/>
          <w:sz w:val="28"/>
          <w:szCs w:val="28"/>
        </w:rPr>
        <w:t>201</w:t>
      </w:r>
      <w:r w:rsidR="00BD024A">
        <w:rPr>
          <w:rFonts w:ascii="Times New Roman" w:hAnsi="Times New Roman" w:cs="Times New Roman"/>
          <w:sz w:val="28"/>
          <w:szCs w:val="28"/>
        </w:rPr>
        <w:t>9</w:t>
      </w:r>
      <w:r w:rsidRPr="00875FF9">
        <w:rPr>
          <w:rFonts w:ascii="Times New Roman" w:hAnsi="Times New Roman" w:cs="Times New Roman"/>
          <w:sz w:val="28"/>
          <w:szCs w:val="28"/>
        </w:rPr>
        <w:t xml:space="preserve"> года Совет депутатов МО-СП «Окино-Ключевское» решил:</w:t>
      </w:r>
    </w:p>
    <w:p w:rsidR="00875FF9" w:rsidRPr="00875FF9" w:rsidRDefault="00875FF9" w:rsidP="00875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Утвердить выполнение программы социально-экономического развития сельского поселения «Окино-Ключевское» </w:t>
      </w:r>
      <w:r w:rsidR="00BA4122" w:rsidRPr="00875FF9">
        <w:rPr>
          <w:rFonts w:ascii="Times New Roman" w:hAnsi="Times New Roman" w:cs="Times New Roman"/>
          <w:sz w:val="28"/>
          <w:szCs w:val="28"/>
        </w:rPr>
        <w:t xml:space="preserve">за  </w:t>
      </w:r>
      <w:r w:rsidR="00BA4122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75FF9">
        <w:rPr>
          <w:rFonts w:ascii="Times New Roman" w:hAnsi="Times New Roman" w:cs="Times New Roman"/>
          <w:sz w:val="28"/>
          <w:szCs w:val="28"/>
        </w:rPr>
        <w:t>201</w:t>
      </w:r>
      <w:r w:rsidR="00BD024A">
        <w:rPr>
          <w:rFonts w:ascii="Times New Roman" w:hAnsi="Times New Roman" w:cs="Times New Roman"/>
          <w:sz w:val="28"/>
          <w:szCs w:val="28"/>
        </w:rPr>
        <w:t>9</w:t>
      </w:r>
      <w:r w:rsidRPr="00875F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5FF9" w:rsidRPr="00875FF9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5FF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 Разуваеву Н.М. </w:t>
      </w:r>
    </w:p>
    <w:p w:rsidR="00875FF9" w:rsidRPr="00875FF9" w:rsidRDefault="00875FF9" w:rsidP="00875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>сельское поселение «Окино-Ключевское»                                 Разуваева Н.М.</w:t>
      </w: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4A" w:rsidRPr="00BD024A" w:rsidRDefault="00BD024A" w:rsidP="00BD02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D024A" w:rsidRPr="00BD024A" w:rsidRDefault="00BD024A" w:rsidP="00BD024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к индикаторам социально-экономического развития</w:t>
      </w:r>
    </w:p>
    <w:p w:rsidR="00BD024A" w:rsidRPr="00BD024A" w:rsidRDefault="00BD024A" w:rsidP="00BD024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администрации МО-СП «Окино-Ключевское» за 2 кв. 2019 год. </w:t>
      </w:r>
    </w:p>
    <w:p w:rsidR="00BD024A" w:rsidRPr="00BD024A" w:rsidRDefault="00BD024A" w:rsidP="00BD024A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 xml:space="preserve">Демографическая ситуация. </w:t>
      </w:r>
      <w:r w:rsidRPr="00BD024A">
        <w:rPr>
          <w:rFonts w:ascii="Times New Roman" w:hAnsi="Times New Roman" w:cs="Times New Roman"/>
          <w:b/>
          <w:sz w:val="28"/>
          <w:szCs w:val="28"/>
        </w:rPr>
        <w:tab/>
      </w:r>
    </w:p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Численность постоянного населения  администрации МО-СП «Окино-Ключевское» на 01.07.19 г. составляет-1243 человек. К соответствующему периоду прошлого года численность населения уменьшилась  на 17</w:t>
      </w:r>
      <w:r w:rsidRPr="00BD024A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BD024A">
        <w:rPr>
          <w:rFonts w:ascii="Times New Roman" w:hAnsi="Times New Roman" w:cs="Times New Roman"/>
          <w:sz w:val="28"/>
          <w:szCs w:val="28"/>
        </w:rPr>
        <w:t>человек.      За  2 кв. 2019 год родилось —3</w:t>
      </w:r>
      <w:r w:rsidRPr="00BD024A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BD024A">
        <w:rPr>
          <w:rFonts w:ascii="Times New Roman" w:hAnsi="Times New Roman" w:cs="Times New Roman"/>
          <w:sz w:val="28"/>
          <w:szCs w:val="28"/>
        </w:rPr>
        <w:t>человек, умерло —3 человек.</w:t>
      </w:r>
    </w:p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Прибыло- 6,убыло-6 человек.</w:t>
      </w:r>
    </w:p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23,0 % численности населения сельской администрации занимают дети (286 человек), 20 % -    пенсионеры (247 человек), 57 % - трудоспособное население (710 человек)</w:t>
      </w:r>
    </w:p>
    <w:p w:rsid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На территории проживает  5  неблагополучных семей, в которых воспитывается 8 детей. </w:t>
      </w:r>
    </w:p>
    <w:p w:rsidR="00BD024A" w:rsidRPr="00BD024A" w:rsidRDefault="00BD024A" w:rsidP="00BD0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>2. Рынок труда.</w:t>
      </w:r>
    </w:p>
    <w:p w:rsidR="00BD024A" w:rsidRPr="00BD024A" w:rsidRDefault="00BD024A" w:rsidP="00BD024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024A">
        <w:rPr>
          <w:rFonts w:ascii="Times New Roman" w:hAnsi="Times New Roman" w:cs="Times New Roman"/>
          <w:sz w:val="28"/>
          <w:szCs w:val="28"/>
        </w:rPr>
        <w:t xml:space="preserve">Численность занятых в экономике 615 человек, это  на уровне прошлого года.     Численность работающих в учреждениях, организациях, ИП,   на 01.07. 2019 г.-475 человек, ЛПХ-140. Основная сфера занятости - бюджетная сфера, где занято – 32,6 % от числа 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BD024A">
        <w:rPr>
          <w:rFonts w:ascii="Times New Roman" w:hAnsi="Times New Roman" w:cs="Times New Roman"/>
          <w:sz w:val="28"/>
          <w:szCs w:val="28"/>
        </w:rPr>
        <w:t>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864"/>
        <w:gridCol w:w="1311"/>
        <w:gridCol w:w="3848"/>
      </w:tblGrid>
      <w:tr w:rsidR="00BD024A" w:rsidRPr="00BD024A" w:rsidTr="00BD024A">
        <w:trPr>
          <w:trHeight w:val="1035"/>
        </w:trPr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64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работающих, чел.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ФОТ, тыс. рублей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 /плата, рублей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953,4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19863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380,3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15846</w:t>
            </w:r>
          </w:p>
        </w:tc>
      </w:tr>
      <w:tr w:rsidR="00BD024A" w:rsidRPr="00BD024A" w:rsidTr="00BD024A">
        <w:trPr>
          <w:trHeight w:val="411"/>
        </w:trPr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4016,7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33473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5463,4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30352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Хоз часть</w:t>
            </w:r>
            <w:proofErr w:type="gramEnd"/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1726,9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12571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304,6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24450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65725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   УК «Бурятия», «Экопромснаб», «УКБ-Сервис»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24487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33728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Соцработники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854,0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406,1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406,1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609,1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563,8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18793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355,8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68182,3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29904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Юристы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Строители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Милиция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rPr>
          <w:trHeight w:val="137"/>
        </w:trPr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rPr>
          <w:trHeight w:val="137"/>
        </w:trPr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68182,3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29904</w:t>
            </w:r>
          </w:p>
        </w:tc>
      </w:tr>
    </w:tbl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Численность не работающих – 95 человек, что составляет 13 % от трудоспособного населения.    Официально зарегистрировано в Центре занятости на 01.07.19 год. -3 человека.</w:t>
      </w:r>
    </w:p>
    <w:p w:rsidR="00BD024A" w:rsidRPr="00BD024A" w:rsidRDefault="00BD024A" w:rsidP="00BD024A">
      <w:pPr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Среднемесячная зарплата   229404 руб., это  на уровне прошлого периода.  </w:t>
      </w:r>
      <w:r w:rsidRPr="00BD024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 xml:space="preserve">     3. Уровень жизни, денежные доходы населения.</w:t>
      </w:r>
    </w:p>
    <w:p w:rsidR="00BD024A" w:rsidRPr="00BD024A" w:rsidRDefault="00BD024A" w:rsidP="00BD024A">
      <w:pPr>
        <w:ind w:left="-142" w:firstLine="502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Среднемесячные доходы на душу населения составляют 13107  руб., это на 20 % выше уровня  прошлого года.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Всего доходы по сельской администрации составили 82758,4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3923"/>
        <w:gridCol w:w="2241"/>
        <w:gridCol w:w="2586"/>
      </w:tblGrid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общих </w:t>
            </w: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proofErr w:type="gramEnd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color w:val="00FF00"/>
                <w:sz w:val="28"/>
                <w:szCs w:val="28"/>
                <w:highlight w:val="green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68182,3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22956,6</w:t>
            </w: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(21556,5+1399,1)</w:t>
            </w: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D024A" w:rsidRPr="00BD024A" w:rsidTr="00BD024A">
        <w:trPr>
          <w:trHeight w:val="414"/>
        </w:trPr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5112,6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1503,6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97755,1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24A" w:rsidRPr="00BD024A" w:rsidRDefault="00BD024A" w:rsidP="00BD0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>4.Социальная сфера.</w:t>
      </w:r>
    </w:p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  На территории   администрации находится  -  1 школа, в которой  на  дневном отделении обучается- 218, в том числе 2 ученика обучаются на дому.  Детский сад  посещают- 70 детей, работают 3 группы.       Учреждениями культуры проведено -188  культурно-досуговых  мероприятий, в том числе 75  для детей. Платные услуги составили   42000 руб.  Наиболее  массовые мероприятия: в феврале  провели соревнования по шашкам  и по волейболу  на приз    М. Бурлакова, где приняли  участие  команды  из поселений  Бичурского района.  В  марте провели  «Голубой огонек», посвященный  8 марту, где присутствовало более 50 человек,9 Мая, детские праздники в 1 июня.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На территории администрации проживает: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  <w:r w:rsidRPr="00BD024A">
        <w:rPr>
          <w:rFonts w:ascii="Times New Roman" w:hAnsi="Times New Roman" w:cs="Times New Roman"/>
          <w:sz w:val="28"/>
          <w:szCs w:val="28"/>
        </w:rPr>
        <w:t>Участники ВОВ –1 чел.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  <w:r w:rsidRPr="00BD024A">
        <w:rPr>
          <w:rFonts w:ascii="Times New Roman" w:hAnsi="Times New Roman" w:cs="Times New Roman"/>
          <w:sz w:val="28"/>
          <w:szCs w:val="28"/>
        </w:rPr>
        <w:t>Ветераны труда-  79 человека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Труженики тыла - 9 чел.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Участники боевых действий- 10 человек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Инвалиды –82 чел.</w:t>
      </w:r>
    </w:p>
    <w:p w:rsidR="00BD024A" w:rsidRPr="00BD024A" w:rsidRDefault="00BD024A" w:rsidP="00372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Обеспеченность населения товарами повседневного спроса осуществлялся 11 торговыми точками,  Товарооборот на душу населения    на 01.07. 2019 года  составил-3840 рубля, это на 3 % выше  уровня прошлого года.5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3009"/>
        <w:gridCol w:w="5617"/>
      </w:tblGrid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BD024A" w:rsidRPr="00BD024A" w:rsidTr="00BD024A">
        <w:trPr>
          <w:trHeight w:val="279"/>
        </w:trPr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95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9100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375,9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ИП  Сидоров        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81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28635,9</w:t>
            </w:r>
          </w:p>
        </w:tc>
      </w:tr>
    </w:tbl>
    <w:p w:rsidR="00BD024A" w:rsidRPr="00BD024A" w:rsidRDefault="00BD024A" w:rsidP="00372954">
      <w:pPr>
        <w:ind w:left="645"/>
        <w:jc w:val="center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>5. Платные услуги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1.Почта  -      78,6   тыс. руб.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2. Узел связи  -247,6  тыс. руб.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ИТОГО       326,2 тыс. руб.</w:t>
      </w:r>
    </w:p>
    <w:p w:rsidR="00BD024A" w:rsidRPr="00BD024A" w:rsidRDefault="00BD024A" w:rsidP="00BD024A">
      <w:pPr>
        <w:ind w:left="-142" w:firstLine="787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 На душу населения платные услуги составили – 44 руб. </w:t>
      </w:r>
    </w:p>
    <w:p w:rsidR="00BD024A" w:rsidRPr="00BD024A" w:rsidRDefault="00BD024A" w:rsidP="00BD024A">
      <w:pPr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>6. Промышленность</w:t>
      </w:r>
    </w:p>
    <w:p w:rsidR="00BD024A" w:rsidRPr="00BD024A" w:rsidRDefault="00BD024A" w:rsidP="00BD024A">
      <w:pPr>
        <w:ind w:left="-142" w:firstLine="787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Угольным разрезом  добыто  1,8 тыс.  тонн угля  на сумму 2,0         млн. руб.       Работают  -3 пилорамы. Заготовлено 361,2 куб.м. леса, реализовано пиломатериала 94 куб. м на 330,75 тыс. руб.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D024A">
        <w:rPr>
          <w:rFonts w:ascii="Times New Roman" w:hAnsi="Times New Roman" w:cs="Times New Roman"/>
          <w:sz w:val="28"/>
          <w:szCs w:val="28"/>
        </w:rPr>
        <w:t xml:space="preserve">ров -90 куб.м на 69,12 тыс.руб Коноваленкова Н.П.,СПК «Ключи»-заготовлено-273 куб.м.леса и реализовано 273 куб.м на 436,8 т.руб. ИП  «Филиппова Г.Г» произведено хлебобулочных изделий- </w:t>
      </w:r>
      <w:r w:rsidRPr="00BD024A">
        <w:rPr>
          <w:rFonts w:ascii="Times New Roman" w:hAnsi="Times New Roman" w:cs="Times New Roman"/>
          <w:sz w:val="28"/>
          <w:szCs w:val="28"/>
        </w:rPr>
        <w:softHyphen/>
      </w:r>
      <w:r w:rsidRPr="00BD024A">
        <w:rPr>
          <w:rFonts w:ascii="Times New Roman" w:hAnsi="Times New Roman" w:cs="Times New Roman"/>
          <w:sz w:val="28"/>
          <w:szCs w:val="28"/>
        </w:rPr>
        <w:softHyphen/>
      </w:r>
      <w:r w:rsidRPr="00BD024A">
        <w:rPr>
          <w:rFonts w:ascii="Times New Roman" w:hAnsi="Times New Roman" w:cs="Times New Roman"/>
          <w:sz w:val="28"/>
          <w:szCs w:val="28"/>
        </w:rPr>
        <w:softHyphen/>
        <w:t>24,4 т на 1938 т.р и полуфабрикаты – 3,3 т на 730 т.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BD024A" w:rsidRPr="00BD024A" w:rsidRDefault="00BD024A" w:rsidP="00BD024A">
      <w:pPr>
        <w:ind w:left="-142" w:firstLine="787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 xml:space="preserve">                     7. Сельское хозяйство, ЛПХ.</w:t>
      </w:r>
    </w:p>
    <w:p w:rsidR="00BD024A" w:rsidRPr="00BD024A" w:rsidRDefault="00BD024A" w:rsidP="00372954">
      <w:pPr>
        <w:ind w:firstLine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На территории поселения 473 двора в т.ч. с. Окино-Ключи - 416, 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024A">
        <w:rPr>
          <w:rFonts w:ascii="Times New Roman" w:hAnsi="Times New Roman" w:cs="Times New Roman"/>
          <w:sz w:val="28"/>
          <w:szCs w:val="28"/>
        </w:rPr>
        <w:t>. Старые Ключи-57 дворов, 230 -  из них не имеют личного подсобного хозяйства. Не имеют скот в основном люди пенсионного возраста пенсионеры, неблагополучные семьи, одинокие люди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024A">
        <w:rPr>
          <w:rFonts w:ascii="Times New Roman" w:hAnsi="Times New Roman" w:cs="Times New Roman"/>
          <w:sz w:val="28"/>
          <w:szCs w:val="28"/>
        </w:rPr>
        <w:t>аботают общественные комиссии: по жилью, Совет Ветеранов, Общество инвалидов.</w:t>
      </w:r>
    </w:p>
    <w:p w:rsidR="00BD024A" w:rsidRPr="00BD024A" w:rsidRDefault="00BD024A" w:rsidP="00BD024A">
      <w:pPr>
        <w:ind w:left="645"/>
        <w:outlineLvl w:val="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Глава МО-СП </w:t>
      </w:r>
    </w:p>
    <w:p w:rsidR="00BD024A" w:rsidRDefault="00BD024A" w:rsidP="00BD024A">
      <w:pPr>
        <w:ind w:left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«Окино-Ключевское»:                                         Н.М. Разуваева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"/>
        <w:gridCol w:w="3291"/>
        <w:gridCol w:w="951"/>
        <w:gridCol w:w="845"/>
        <w:gridCol w:w="717"/>
        <w:gridCol w:w="965"/>
        <w:gridCol w:w="1269"/>
        <w:gridCol w:w="469"/>
        <w:gridCol w:w="861"/>
      </w:tblGrid>
      <w:tr w:rsidR="00BA4122" w:rsidRPr="00BA4122" w:rsidTr="00BA4122">
        <w:trPr>
          <w:gridAfter w:val="1"/>
          <w:wAfter w:w="861" w:type="dxa"/>
          <w:trHeight w:val="518"/>
        </w:trPr>
        <w:tc>
          <w:tcPr>
            <w:tcW w:w="85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122" w:rsidRPr="00BA4122" w:rsidRDefault="00BA4122" w:rsidP="00BA41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BA4122" w:rsidRPr="00BA4122" w:rsidTr="00BA4122">
        <w:trPr>
          <w:gridAfter w:val="1"/>
          <w:wAfter w:w="861" w:type="dxa"/>
          <w:trHeight w:val="518"/>
        </w:trPr>
        <w:tc>
          <w:tcPr>
            <w:tcW w:w="85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122" w:rsidRPr="00BA4122" w:rsidRDefault="00BA4122" w:rsidP="00BA41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132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3кв 2018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3кв 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3кв 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выполнения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темпа роста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Демография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98,4921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8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98,6111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учреждениях, организациях, предприятиях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у ИП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в ЛПХ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неработающих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90,4762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103,347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103,347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безработных, расчитанная 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64,5833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вт.ч. численность 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 безработного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104,167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родилсь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116,667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умерло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прибыло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убыло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54,5455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рабочих мест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сомозанятости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рабочих мест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57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населения имеющего денежные доходы ниже прожиточного </w:t>
            </w: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минимума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79881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79881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100577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125,908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23296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23296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29408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126,236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ЛПХ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14615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14579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99,7537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ыплаты, пособия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33181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33181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34113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102,809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6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1472,1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104,001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Среднемесячные денежные 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11375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13502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118,699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50,2762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МО-СП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2468,7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3009,9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121,922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Налоговые 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478,7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478,7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92,417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НДФЛ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357,8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357,8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528,6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147,736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имущество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134,091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землю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151,324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ЕСХН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2,08754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2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29,0566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5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36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748,5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748,5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123,26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88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МО-СП на содержание орагов местного самоуправления в расчёте на одного жителя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124,537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708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2156,3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2630,2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121,977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74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видам деятельности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Объём промышленного производства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2624,4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122,122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добыча угля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1493,2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1695,5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113,548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36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5113,5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5114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4150,7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81,1714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44,8137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936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обработка древесины, производство изделий из дерева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2246,9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1582,37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70,4246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1037,3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70,6642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пилорам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6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51820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51820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52467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101,249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768,6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768,6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828,5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107,793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95,9868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8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тч поголовье  КРС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106,349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106,639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6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101,856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 производства продукции сельского хозяйства в ЛПХ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105,613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93,3286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 ЛПХ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тч поголовье  КРС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91,6667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т. ч.                 коров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105,495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89,3271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124,199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сельхозугодий 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                  пашня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сельхозугодий в ЛПХ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                  пашня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6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имеющих скота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114,348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личных подсобных хозяйств (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товарные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86,4754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 жилья в эксплуатацию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936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жилых помещений, в среднем на одного жителя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133,333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и потребительский рынок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Розничный товарооборот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100,694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расчёте на 1 жителя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3813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3813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3890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102,019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20,7612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платных услуг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101,924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49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вино-водочную продукцию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48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лесопереработка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1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Грузооборот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тонн/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Пассажирооборот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пасс/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автодорог мест значения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мостов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/п.м.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7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информатизация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Интернет пользователей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48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телефонных аппаратов общего пользования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охваченного сотовой связью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исскуство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 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оказанных учреждениями культуры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97,2222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97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87,4419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для детей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97,4026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7125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42,1053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100,901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48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детей посещающих дет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.с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горячим питанием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охваченного проф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ес населения, занимающегося физ.культурой и спортом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Молодёжная политика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1248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неработающей и незанятой молодёжи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936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1296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семей состоящих на очереди на улучшение жилищных условий по договарам социального  найма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46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Коичество семей прживающих в мун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илье по договорам соц.найма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73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Земельные отношения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1248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48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Количесвто преступлений 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62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BA4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совершённых</w:t>
            </w:r>
            <w:proofErr w:type="gramEnd"/>
            <w:r w:rsidRPr="00BA4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12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кражи скота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46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Кадровая политика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936"/>
        </w:trPr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работников орагнов местного самоуправления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324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т.ч.  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122" w:rsidRPr="00BA4122" w:rsidTr="00BA41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8" w:type="dxa"/>
          <w:trHeight w:val="936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122" w:rsidRPr="00BA4122" w:rsidRDefault="00BA4122" w:rsidP="00BA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71BE" w:rsidRPr="00875FF9" w:rsidRDefault="000471BE">
      <w:pPr>
        <w:rPr>
          <w:rFonts w:ascii="Times New Roman" w:hAnsi="Times New Roman" w:cs="Times New Roman"/>
          <w:sz w:val="28"/>
          <w:szCs w:val="28"/>
        </w:rPr>
      </w:pPr>
    </w:p>
    <w:sectPr w:rsidR="000471BE" w:rsidRPr="00875FF9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FF9"/>
    <w:rsid w:val="000471BE"/>
    <w:rsid w:val="001E20F9"/>
    <w:rsid w:val="00285B92"/>
    <w:rsid w:val="00372954"/>
    <w:rsid w:val="00875FF9"/>
    <w:rsid w:val="00A16DC5"/>
    <w:rsid w:val="00BA4122"/>
    <w:rsid w:val="00BD024A"/>
    <w:rsid w:val="00D7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41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4122"/>
    <w:rPr>
      <w:color w:val="800080"/>
      <w:u w:val="single"/>
    </w:rPr>
  </w:style>
  <w:style w:type="paragraph" w:customStyle="1" w:styleId="xl63">
    <w:name w:val="xl63"/>
    <w:basedOn w:val="a"/>
    <w:rsid w:val="00BA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A4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A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A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A4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A4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A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A4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A4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BA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A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A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BA4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A4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BA41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A4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A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A412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A41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A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A41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2019-02-11T01:27:00Z</dcterms:created>
  <dcterms:modified xsi:type="dcterms:W3CDTF">2019-11-28T02:55:00Z</dcterms:modified>
</cp:coreProperties>
</file>