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8" w:rsidRDefault="00E61498" w:rsidP="00E61498">
      <w:pPr>
        <w:tabs>
          <w:tab w:val="left" w:pos="6720"/>
        </w:tabs>
        <w:rPr>
          <w:b/>
        </w:rPr>
      </w:pPr>
      <w:r>
        <w:rPr>
          <w:b/>
        </w:rPr>
        <w:tab/>
      </w:r>
    </w:p>
    <w:p w:rsidR="00E61498" w:rsidRDefault="00E61498" w:rsidP="00E61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61498" w:rsidRDefault="00E61498" w:rsidP="00E61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БИЧУРСКИЙ РАЙОН </w:t>
      </w:r>
    </w:p>
    <w:p w:rsidR="00E61498" w:rsidRDefault="00E61498" w:rsidP="00E61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E61498" w:rsidRDefault="00E61498" w:rsidP="00E61498">
      <w:pPr>
        <w:spacing w:after="360"/>
        <w:jc w:val="center"/>
        <w:rPr>
          <w:b/>
          <w:sz w:val="28"/>
          <w:szCs w:val="28"/>
        </w:rPr>
      </w:pPr>
      <w:r w:rsidRPr="006D65D2">
        <w:rPr>
          <w:b/>
          <w:sz w:val="28"/>
          <w:szCs w:val="28"/>
        </w:rPr>
        <w:t>СОВЕТ ДЕПУТАТОВ МУНИЦИПАЛЬНОГО ОБРАЗОВАНИЯ</w:t>
      </w:r>
      <w:r w:rsidRPr="000C4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6D65D2">
        <w:rPr>
          <w:b/>
          <w:sz w:val="28"/>
          <w:szCs w:val="28"/>
        </w:rPr>
        <w:t xml:space="preserve"> </w:t>
      </w:r>
      <w:r w:rsidRPr="00AA4B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ОКИНО-КЛЮЧЕВСКОЕ</w:t>
      </w:r>
      <w:r w:rsidRPr="00AA4B38">
        <w:rPr>
          <w:b/>
          <w:sz w:val="28"/>
          <w:szCs w:val="28"/>
        </w:rPr>
        <w:t xml:space="preserve">» </w:t>
      </w:r>
    </w:p>
    <w:p w:rsidR="00E61498" w:rsidRPr="00F54C9E" w:rsidRDefault="00E61498" w:rsidP="00E61498">
      <w:pPr>
        <w:jc w:val="center"/>
        <w:rPr>
          <w:sz w:val="28"/>
          <w:szCs w:val="28"/>
        </w:rPr>
      </w:pPr>
    </w:p>
    <w:p w:rsidR="00E61498" w:rsidRPr="00F54C9E" w:rsidRDefault="00E61498" w:rsidP="00E61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E61498" w:rsidRDefault="00E61498" w:rsidP="00E61498">
      <w:pPr>
        <w:rPr>
          <w:b/>
        </w:rPr>
      </w:pPr>
    </w:p>
    <w:p w:rsidR="00E61498" w:rsidRDefault="00E61498" w:rsidP="00E61498">
      <w:r>
        <w:t>от «</w:t>
      </w:r>
      <w:r w:rsidR="006D2459">
        <w:t xml:space="preserve"> 14 </w:t>
      </w:r>
      <w:r>
        <w:t xml:space="preserve">»  </w:t>
      </w:r>
      <w:r w:rsidR="006D2459">
        <w:t>марта</w:t>
      </w:r>
      <w:r>
        <w:t xml:space="preserve">  201</w:t>
      </w:r>
      <w:r w:rsidR="006D2459">
        <w:t>9</w:t>
      </w:r>
      <w:r>
        <w:t xml:space="preserve"> г                                                                                                    № </w:t>
      </w:r>
      <w:r w:rsidR="006D2459">
        <w:t>16</w:t>
      </w:r>
    </w:p>
    <w:p w:rsidR="00E61498" w:rsidRDefault="00E61498" w:rsidP="00E61498">
      <w:r>
        <w:t>с.Окино-Ключи</w:t>
      </w:r>
    </w:p>
    <w:p w:rsidR="00E61498" w:rsidRDefault="00E61498" w:rsidP="00E61498"/>
    <w:p w:rsidR="00E61498" w:rsidRPr="00624878" w:rsidRDefault="00E61498" w:rsidP="00E61498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E61498" w:rsidRPr="008F3FDE" w:rsidRDefault="00E61498" w:rsidP="00E61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за 2018 год.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>ние бюджета МО-СП «Окино-Ключевское» за 12  месяцев    2018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2018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12 месяцев    2018 года </w:t>
      </w:r>
      <w:r w:rsidRPr="008F3FDE">
        <w:rPr>
          <w:sz w:val="28"/>
          <w:szCs w:val="28"/>
        </w:rPr>
        <w:t>составили:</w:t>
      </w:r>
    </w:p>
    <w:p w:rsidR="00E61498" w:rsidRPr="008F3FDE" w:rsidRDefault="00E61498" w:rsidP="00E61498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>
        <w:rPr>
          <w:sz w:val="28"/>
          <w:szCs w:val="28"/>
        </w:rPr>
        <w:t>3731,47157  тыс. рублей, или 100,2 %  утвержденных плановых назначений</w:t>
      </w:r>
      <w:r w:rsidRPr="008F3FDE">
        <w:rPr>
          <w:sz w:val="28"/>
          <w:szCs w:val="28"/>
        </w:rPr>
        <w:t>;</w:t>
      </w:r>
    </w:p>
    <w:p w:rsidR="00E61498" w:rsidRPr="008F3FDE" w:rsidRDefault="00E61498" w:rsidP="00E61498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3827,5373</w:t>
      </w:r>
      <w:r w:rsidRPr="008F3FDE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100 %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61498" w:rsidRPr="008F3FDE" w:rsidRDefault="00E61498" w:rsidP="00E61498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3.дефицит   бюджета составил 96,06573  тыс. руб.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занимает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12 месяцев   2018 года составил 46,8 %.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1641,2245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44,1  </w:t>
      </w:r>
      <w:r w:rsidRPr="008F3FDE">
        <w:rPr>
          <w:sz w:val="28"/>
          <w:szCs w:val="28"/>
        </w:rPr>
        <w:t>%.</w:t>
      </w:r>
    </w:p>
    <w:p w:rsidR="00E61498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29,7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48,4 %  прочие безвозмездные поступления от других бюджетов бюджетной системы,  6,5 % субвенции на осуществление первичного воинского учета, 15,4% </w:t>
      </w:r>
      <w:r>
        <w:rPr>
          <w:sz w:val="28"/>
          <w:szCs w:val="28"/>
        </w:rPr>
        <w:lastRenderedPageBreak/>
        <w:t>межбюджетные трансферты, передаваемые бюджетам поселений из бюджетов муниципальных районов на осуществление части полномочий.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498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расход</w:t>
      </w:r>
      <w:r>
        <w:rPr>
          <w:sz w:val="28"/>
          <w:szCs w:val="28"/>
        </w:rPr>
        <w:t xml:space="preserve">ах бюджета МО-СП «Окино-Ключевское»  занимают расходы  по общегосударственным  вопросам – 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83,4 %, по национальной экономике – 6,6%.    </w:t>
      </w:r>
    </w:p>
    <w:p w:rsidR="00E61498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01.01.19 г в  бюджете МО –СП «Окино-Ключевское»  составила  сумму в размере  424,478 тыс руб. из них по заработной плате  и начислениям на заработную плату – 139,35328 тыс. руб. и по социальному обеспечению (доплата к пенсии муниципальным служащим) – 285,1247 тыс. руб.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1498" w:rsidRPr="00F54C9E" w:rsidRDefault="00E61498" w:rsidP="00E61498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E61498" w:rsidRPr="00F54C9E" w:rsidRDefault="00E61498" w:rsidP="00E61498">
      <w:pPr>
        <w:rPr>
          <w:sz w:val="28"/>
          <w:szCs w:val="28"/>
        </w:rPr>
      </w:pPr>
    </w:p>
    <w:p w:rsidR="00E61498" w:rsidRPr="00F54C9E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>Утвердить исполнение бюджета муниципального образования- сельского поселения «Окино-Ключевское» за 12 месяцев  2018  год</w:t>
      </w:r>
      <w:r w:rsidR="002B71B4">
        <w:rPr>
          <w:sz w:val="28"/>
          <w:szCs w:val="28"/>
        </w:rPr>
        <w:t>а согласно приложениям: 1,2,3,4.</w:t>
      </w:r>
      <w:r w:rsidRPr="00F54C9E">
        <w:rPr>
          <w:sz w:val="28"/>
          <w:szCs w:val="28"/>
        </w:rPr>
        <w:t xml:space="preserve"> 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 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E61498" w:rsidRPr="008F3FDE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E61498" w:rsidRDefault="00E61498" w:rsidP="00E61498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E61498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E61498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E61498" w:rsidRDefault="00E61498" w:rsidP="00E61498">
      <w:pPr>
        <w:jc w:val="both"/>
        <w:rPr>
          <w:sz w:val="28"/>
          <w:szCs w:val="28"/>
        </w:rPr>
      </w:pPr>
    </w:p>
    <w:p w:rsidR="00E61498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E61498" w:rsidRDefault="00E61498" w:rsidP="00E6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1498" w:rsidRDefault="00E61498" w:rsidP="00E61498">
      <w:pPr>
        <w:jc w:val="both"/>
        <w:rPr>
          <w:sz w:val="28"/>
          <w:szCs w:val="28"/>
        </w:rPr>
      </w:pPr>
    </w:p>
    <w:p w:rsidR="00E61498" w:rsidRPr="00E31B98" w:rsidRDefault="00E61498" w:rsidP="00E61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E61498" w:rsidRPr="007B616D" w:rsidRDefault="00E61498" w:rsidP="00E614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                      </w:t>
      </w:r>
    </w:p>
    <w:p w:rsidR="00E61498" w:rsidRDefault="00E61498" w:rsidP="00E61498">
      <w:pPr>
        <w:tabs>
          <w:tab w:val="left" w:pos="2835"/>
        </w:tabs>
        <w:rPr>
          <w:b/>
          <w:sz w:val="28"/>
          <w:szCs w:val="28"/>
        </w:rPr>
      </w:pPr>
      <w:r w:rsidRPr="00F54C9E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</w:t>
      </w:r>
    </w:p>
    <w:tbl>
      <w:tblPr>
        <w:tblW w:w="11908" w:type="dxa"/>
        <w:tblInd w:w="-743" w:type="dxa"/>
        <w:tblLayout w:type="fixed"/>
        <w:tblLook w:val="04A0"/>
      </w:tblPr>
      <w:tblGrid>
        <w:gridCol w:w="2552"/>
        <w:gridCol w:w="4394"/>
        <w:gridCol w:w="1276"/>
        <w:gridCol w:w="1276"/>
        <w:gridCol w:w="850"/>
        <w:gridCol w:w="325"/>
        <w:gridCol w:w="999"/>
        <w:gridCol w:w="236"/>
      </w:tblGrid>
      <w:tr w:rsidR="00E61498" w:rsidTr="00E61498">
        <w:trPr>
          <w:gridAfter w:val="3"/>
          <w:wAfter w:w="1560" w:type="dxa"/>
          <w:trHeight w:val="3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Default="00E614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DD43FE" w:rsidRDefault="00E61498">
            <w:pPr>
              <w:jc w:val="right"/>
              <w:rPr>
                <w:bCs/>
                <w:sz w:val="20"/>
                <w:szCs w:val="20"/>
              </w:rPr>
            </w:pPr>
            <w:r w:rsidRPr="00DD43FE">
              <w:rPr>
                <w:bCs/>
                <w:sz w:val="20"/>
                <w:szCs w:val="20"/>
              </w:rPr>
              <w:t>Приложение №1</w:t>
            </w:r>
          </w:p>
        </w:tc>
      </w:tr>
      <w:tr w:rsidR="00E61498" w:rsidTr="00E61498">
        <w:trPr>
          <w:gridAfter w:val="3"/>
          <w:wAfter w:w="1560" w:type="dxa"/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Default="00E614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Default="00E61498">
            <w:pPr>
              <w:jc w:val="right"/>
              <w:rPr>
                <w:sz w:val="20"/>
                <w:szCs w:val="20"/>
              </w:rPr>
            </w:pPr>
            <w:r w:rsidRPr="00DD43FE">
              <w:rPr>
                <w:sz w:val="20"/>
                <w:szCs w:val="20"/>
              </w:rPr>
              <w:t xml:space="preserve">к проекту решения Совета депутатов МО-СП "Окино-Ключевское"№ </w:t>
            </w:r>
            <w:r w:rsidR="006D2459">
              <w:rPr>
                <w:sz w:val="20"/>
                <w:szCs w:val="20"/>
              </w:rPr>
              <w:t>16</w:t>
            </w:r>
            <w:r w:rsidRPr="00DD43FE">
              <w:rPr>
                <w:sz w:val="20"/>
                <w:szCs w:val="20"/>
              </w:rPr>
              <w:t xml:space="preserve"> от"</w:t>
            </w:r>
            <w:r w:rsidR="006D2459">
              <w:rPr>
                <w:sz w:val="20"/>
                <w:szCs w:val="20"/>
              </w:rPr>
              <w:t>14</w:t>
            </w:r>
            <w:r w:rsidRPr="00DD43FE">
              <w:rPr>
                <w:sz w:val="20"/>
                <w:szCs w:val="20"/>
              </w:rPr>
              <w:t xml:space="preserve">  "</w:t>
            </w:r>
            <w:r w:rsidR="006D2459">
              <w:rPr>
                <w:sz w:val="20"/>
                <w:szCs w:val="20"/>
              </w:rPr>
              <w:t>марта</w:t>
            </w:r>
            <w:r w:rsidRPr="00DD43FE">
              <w:rPr>
                <w:sz w:val="20"/>
                <w:szCs w:val="20"/>
              </w:rPr>
              <w:t xml:space="preserve">        201</w:t>
            </w:r>
            <w:r w:rsidR="006D2459">
              <w:rPr>
                <w:sz w:val="20"/>
                <w:szCs w:val="20"/>
              </w:rPr>
              <w:t>9</w:t>
            </w:r>
            <w:r w:rsidRPr="00DD43FE">
              <w:rPr>
                <w:sz w:val="20"/>
                <w:szCs w:val="20"/>
              </w:rPr>
              <w:t>г."Об исполнении бюджета МО СП "Окино-Ключевское" за 12 месяцев 2018 г.</w:t>
            </w:r>
          </w:p>
          <w:p w:rsidR="002B71B4" w:rsidRPr="00DD43FE" w:rsidRDefault="002B71B4">
            <w:pPr>
              <w:jc w:val="right"/>
              <w:rPr>
                <w:sz w:val="20"/>
                <w:szCs w:val="20"/>
              </w:rPr>
            </w:pPr>
          </w:p>
        </w:tc>
      </w:tr>
      <w:tr w:rsidR="00E61498" w:rsidTr="00E61498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98" w:rsidRDefault="002B71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2B71B4" w:rsidRDefault="002B71B4">
            <w:pPr>
              <w:rPr>
                <w:rFonts w:ascii="Arial" w:hAnsi="Arial" w:cs="Arial"/>
                <w:sz w:val="28"/>
                <w:szCs w:val="28"/>
              </w:rPr>
            </w:pPr>
          </w:p>
          <w:p w:rsidR="002B71B4" w:rsidRDefault="002B71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2B71B4" w:rsidRDefault="002B71B4" w:rsidP="002B71B4">
            <w:pPr>
              <w:jc w:val="center"/>
            </w:pPr>
            <w:r w:rsidRPr="002B71B4">
              <w:rPr>
                <w:sz w:val="22"/>
                <w:szCs w:val="22"/>
              </w:rPr>
              <w:t>Исполнение доходной части бюджета МО-</w:t>
            </w:r>
            <w:r>
              <w:rPr>
                <w:sz w:val="22"/>
                <w:szCs w:val="22"/>
              </w:rPr>
              <w:t>С</w:t>
            </w:r>
            <w:r w:rsidRPr="002B71B4">
              <w:rPr>
                <w:sz w:val="22"/>
                <w:szCs w:val="22"/>
              </w:rPr>
              <w:t>П «Окино-Ключевское за 2018г.</w:t>
            </w:r>
          </w:p>
        </w:tc>
        <w:tc>
          <w:tcPr>
            <w:tcW w:w="3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 w:rsidP="00E61498">
            <w:pPr>
              <w:tabs>
                <w:tab w:val="left" w:pos="3885"/>
                <w:tab w:val="right" w:pos="5354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61498">
              <w:rPr>
                <w:sz w:val="16"/>
                <w:szCs w:val="16"/>
              </w:rPr>
              <w:t>Тыс руб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Default="00E614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Default="00E61498">
            <w:pPr>
              <w:jc w:val="right"/>
              <w:rPr>
                <w:sz w:val="20"/>
                <w:szCs w:val="20"/>
              </w:rPr>
            </w:pPr>
          </w:p>
        </w:tc>
      </w:tr>
      <w:tr w:rsidR="00E61498" w:rsidTr="00E61498">
        <w:trPr>
          <w:gridAfter w:val="3"/>
          <w:wAfter w:w="1560" w:type="dxa"/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jc w:val="center"/>
              <w:rPr>
                <w:b/>
                <w:bCs/>
              </w:rPr>
            </w:pPr>
            <w:r w:rsidRPr="00E61498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jc w:val="center"/>
              <w:rPr>
                <w:b/>
                <w:bCs/>
              </w:rPr>
            </w:pPr>
            <w:r w:rsidRPr="00E61498"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jc w:val="center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E61498" w:rsidTr="001619EB">
        <w:trPr>
          <w:gridAfter w:val="3"/>
          <w:wAfter w:w="1560" w:type="dxa"/>
          <w:trHeight w:val="13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498" w:rsidRDefault="00E614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498" w:rsidRDefault="00E614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Default="00E61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Совета депутатов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Default="00E61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01.01.2019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Default="00E61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E61498" w:rsidTr="001619EB">
        <w:trPr>
          <w:gridAfter w:val="3"/>
          <w:wAfter w:w="1560" w:type="dxa"/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Default="00E6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Default="00E6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Default="00E6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Default="00E6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Default="00E6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1498" w:rsidRPr="00E61498" w:rsidTr="001619EB">
        <w:trPr>
          <w:gridAfter w:val="3"/>
          <w:wAfter w:w="156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2072,500450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2079,397160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100,3</w:t>
            </w:r>
          </w:p>
        </w:tc>
      </w:tr>
      <w:tr w:rsidR="00E61498" w:rsidRPr="00E61498" w:rsidTr="001619EB">
        <w:trPr>
          <w:gridAfter w:val="3"/>
          <w:wAfter w:w="156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486,48249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101,0</w:t>
            </w:r>
          </w:p>
        </w:tc>
      </w:tr>
      <w:tr w:rsidR="00E61498" w:rsidRPr="00E61498" w:rsidTr="001619EB">
        <w:trPr>
          <w:gridAfter w:val="3"/>
          <w:wAfter w:w="1560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486,48249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101,0</w:t>
            </w:r>
          </w:p>
        </w:tc>
      </w:tr>
      <w:tr w:rsidR="00E61498" w:rsidRPr="00E61498" w:rsidTr="001619EB">
        <w:trPr>
          <w:gridAfter w:val="3"/>
          <w:wAfter w:w="1560" w:type="dxa"/>
          <w:trHeight w:val="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186,50000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148,9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18,05902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18,05902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18,05902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18,05902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330,59084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330,59084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35,98314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35,98314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35,98314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35,98314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294,60770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294,60770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1097,55281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1099,86703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100,2</w:t>
            </w:r>
          </w:p>
        </w:tc>
      </w:tr>
      <w:tr w:rsidR="00E61498" w:rsidRPr="00E61498" w:rsidTr="001619EB">
        <w:trPr>
          <w:gridAfter w:val="3"/>
          <w:wAfter w:w="1560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985,30001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987,61423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100,2</w:t>
            </w:r>
          </w:p>
        </w:tc>
      </w:tr>
      <w:tr w:rsidR="00E61498" w:rsidRPr="00E61498" w:rsidTr="001619EB">
        <w:trPr>
          <w:gridAfter w:val="3"/>
          <w:wAfter w:w="1560" w:type="dxa"/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969,86272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972,17694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100,2</w:t>
            </w:r>
          </w:p>
        </w:tc>
      </w:tr>
      <w:tr w:rsidR="00E61498" w:rsidRPr="00E61498" w:rsidTr="001619EB">
        <w:trPr>
          <w:gridAfter w:val="3"/>
          <w:wAfter w:w="1560" w:type="dxa"/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E61498">
              <w:rPr>
                <w:sz w:val="20"/>
                <w:szCs w:val="20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lastRenderedPageBreak/>
              <w:t>15,43729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15,43729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lastRenderedPageBreak/>
              <w:t>000 1 11 05035 10 0000 120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15,43729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15,43729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112,25280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8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7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 от реализации иного имущества,находящегося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3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000 1 16 33050 10 6000 140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10,84991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10,84991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3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89,39778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1641,22450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1641,22450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1641,22450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1641,22450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487,90000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16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lastRenderedPageBreak/>
              <w:t>000 2 02 04014 10 0000 151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252,30000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7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000 2 02 9005410 0000 151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793,82450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793,82450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100,0</w:t>
            </w:r>
          </w:p>
        </w:tc>
      </w:tr>
      <w:tr w:rsidR="00E61498" w:rsidRPr="00E61498" w:rsidTr="001619EB">
        <w:trPr>
          <w:gridAfter w:val="3"/>
          <w:wAfter w:w="156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  <w:r w:rsidRPr="00E61498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b/>
                <w:bCs/>
                <w:sz w:val="20"/>
                <w:szCs w:val="20"/>
              </w:rPr>
            </w:pPr>
            <w:r w:rsidRPr="00E61498">
              <w:rPr>
                <w:b/>
                <w:bCs/>
                <w:sz w:val="20"/>
                <w:szCs w:val="20"/>
              </w:rPr>
              <w:t>3724,57486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b/>
                <w:bCs/>
                <w:sz w:val="20"/>
                <w:szCs w:val="20"/>
              </w:rPr>
            </w:pPr>
            <w:r w:rsidRPr="00E61498">
              <w:rPr>
                <w:b/>
                <w:bCs/>
                <w:sz w:val="20"/>
                <w:szCs w:val="20"/>
              </w:rPr>
              <w:t>3731,47157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jc w:val="right"/>
              <w:rPr>
                <w:b/>
                <w:bCs/>
                <w:sz w:val="20"/>
                <w:szCs w:val="20"/>
              </w:rPr>
            </w:pPr>
            <w:r w:rsidRPr="00E61498">
              <w:rPr>
                <w:b/>
                <w:bCs/>
                <w:sz w:val="20"/>
                <w:szCs w:val="20"/>
              </w:rPr>
              <w:t>100,2</w:t>
            </w:r>
          </w:p>
        </w:tc>
      </w:tr>
      <w:tr w:rsidR="00E61498" w:rsidRPr="00E61498" w:rsidTr="001619EB">
        <w:trPr>
          <w:gridAfter w:val="3"/>
          <w:wAfter w:w="1560" w:type="dxa"/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</w:tr>
      <w:tr w:rsidR="00E61498" w:rsidRPr="00E61498" w:rsidTr="001619EB">
        <w:trPr>
          <w:gridAfter w:val="3"/>
          <w:wAfter w:w="1560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498" w:rsidRPr="00E61498" w:rsidRDefault="00E61498">
            <w:pPr>
              <w:rPr>
                <w:sz w:val="20"/>
                <w:szCs w:val="20"/>
              </w:rPr>
            </w:pPr>
          </w:p>
        </w:tc>
      </w:tr>
    </w:tbl>
    <w:p w:rsidR="001619EB" w:rsidRDefault="001619EB"/>
    <w:p w:rsidR="001619EB" w:rsidRPr="001619EB" w:rsidRDefault="001619EB" w:rsidP="001619EB"/>
    <w:tbl>
      <w:tblPr>
        <w:tblW w:w="15199" w:type="dxa"/>
        <w:tblInd w:w="-743" w:type="dxa"/>
        <w:tblLook w:val="04A0"/>
      </w:tblPr>
      <w:tblGrid>
        <w:gridCol w:w="1277"/>
        <w:gridCol w:w="539"/>
        <w:gridCol w:w="3997"/>
        <w:gridCol w:w="1984"/>
        <w:gridCol w:w="567"/>
        <w:gridCol w:w="709"/>
        <w:gridCol w:w="903"/>
        <w:gridCol w:w="30"/>
        <w:gridCol w:w="1990"/>
        <w:gridCol w:w="1840"/>
        <w:gridCol w:w="1363"/>
      </w:tblGrid>
      <w:tr w:rsidR="00744CB6" w:rsidTr="00744CB6">
        <w:trPr>
          <w:trHeight w:val="31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887EAC" w:rsidRDefault="00887EA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887EAC">
              <w:rPr>
                <w:bCs/>
                <w:sz w:val="20"/>
                <w:szCs w:val="20"/>
              </w:rPr>
              <w:t>Приложение №2</w:t>
            </w:r>
          </w:p>
        </w:tc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Pr="00744CB6" w:rsidRDefault="00744CB6" w:rsidP="00744CB6">
            <w:pPr>
              <w:rPr>
                <w:sz w:val="20"/>
                <w:szCs w:val="20"/>
              </w:rPr>
            </w:pPr>
          </w:p>
          <w:p w:rsidR="00744CB6" w:rsidRPr="00744CB6" w:rsidRDefault="00744CB6" w:rsidP="00744CB6">
            <w:pPr>
              <w:rPr>
                <w:sz w:val="20"/>
                <w:szCs w:val="20"/>
              </w:rPr>
            </w:pPr>
          </w:p>
          <w:p w:rsidR="00744CB6" w:rsidRPr="00744CB6" w:rsidRDefault="00744CB6" w:rsidP="00744CB6">
            <w:pPr>
              <w:rPr>
                <w:sz w:val="20"/>
                <w:szCs w:val="20"/>
              </w:rPr>
            </w:pPr>
          </w:p>
          <w:p w:rsidR="00744CB6" w:rsidRDefault="00744CB6" w:rsidP="00744CB6">
            <w:pPr>
              <w:rPr>
                <w:sz w:val="20"/>
                <w:szCs w:val="20"/>
              </w:rPr>
            </w:pPr>
          </w:p>
          <w:p w:rsidR="00744CB6" w:rsidRPr="00744CB6" w:rsidRDefault="00744CB6" w:rsidP="00887EAC">
            <w:pPr>
              <w:rPr>
                <w:sz w:val="20"/>
                <w:szCs w:val="20"/>
              </w:rPr>
            </w:pPr>
          </w:p>
        </w:tc>
      </w:tr>
      <w:tr w:rsidR="00744CB6" w:rsidTr="00744CB6">
        <w:trPr>
          <w:trHeight w:val="31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744CB6" w:rsidRDefault="00887EAC" w:rsidP="0074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744CB6" w:rsidRPr="00744CB6">
              <w:rPr>
                <w:sz w:val="20"/>
                <w:szCs w:val="20"/>
              </w:rPr>
              <w:t>к проекту решения Совета депутатов  МО-СП "Окино-Ключевское"</w:t>
            </w:r>
          </w:p>
        </w:tc>
      </w:tr>
      <w:tr w:rsidR="00744CB6" w:rsidTr="00744CB6">
        <w:trPr>
          <w:trHeight w:val="31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744CB6" w:rsidRDefault="00887EAC" w:rsidP="006D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744CB6" w:rsidRPr="00744CB6">
              <w:rPr>
                <w:sz w:val="20"/>
                <w:szCs w:val="20"/>
              </w:rPr>
              <w:t>№</w:t>
            </w:r>
            <w:r w:rsidR="006D2459">
              <w:rPr>
                <w:sz w:val="20"/>
                <w:szCs w:val="20"/>
              </w:rPr>
              <w:t xml:space="preserve"> 16</w:t>
            </w:r>
            <w:r w:rsidR="00744CB6" w:rsidRPr="00744CB6">
              <w:rPr>
                <w:sz w:val="20"/>
                <w:szCs w:val="20"/>
              </w:rPr>
              <w:t xml:space="preserve"> от "</w:t>
            </w:r>
            <w:r w:rsidR="006D2459">
              <w:rPr>
                <w:sz w:val="20"/>
                <w:szCs w:val="20"/>
              </w:rPr>
              <w:t xml:space="preserve"> 14 </w:t>
            </w:r>
            <w:r w:rsidR="00744CB6" w:rsidRPr="00744CB6">
              <w:rPr>
                <w:sz w:val="20"/>
                <w:szCs w:val="20"/>
              </w:rPr>
              <w:t xml:space="preserve">" </w:t>
            </w:r>
            <w:r w:rsidR="006D2459">
              <w:rPr>
                <w:sz w:val="20"/>
                <w:szCs w:val="20"/>
              </w:rPr>
              <w:t>марта</w:t>
            </w:r>
            <w:r w:rsidR="00744CB6" w:rsidRPr="00744CB6">
              <w:rPr>
                <w:sz w:val="20"/>
                <w:szCs w:val="20"/>
              </w:rPr>
              <w:t xml:space="preserve">  201</w:t>
            </w:r>
            <w:r w:rsidR="006D2459">
              <w:rPr>
                <w:sz w:val="20"/>
                <w:szCs w:val="20"/>
              </w:rPr>
              <w:t>9</w:t>
            </w:r>
            <w:r w:rsidR="00744CB6" w:rsidRPr="00744CB6">
              <w:rPr>
                <w:sz w:val="20"/>
                <w:szCs w:val="20"/>
              </w:rPr>
              <w:t>г.</w:t>
            </w:r>
          </w:p>
        </w:tc>
      </w:tr>
      <w:tr w:rsidR="00744CB6" w:rsidTr="00744CB6">
        <w:trPr>
          <w:trHeight w:val="37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887EAC" w:rsidRDefault="00887E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3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744CB6" w:rsidRDefault="00887EAC" w:rsidP="0074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«</w:t>
            </w:r>
            <w:r w:rsidR="00744CB6" w:rsidRPr="00744CB6">
              <w:rPr>
                <w:sz w:val="20"/>
                <w:szCs w:val="20"/>
              </w:rPr>
              <w:t>Об исполнении бюджета МО-СП "Окино-Ключевское"" за 12 месяцев 2018г."</w:t>
            </w:r>
          </w:p>
        </w:tc>
      </w:tr>
      <w:tr w:rsidR="00744CB6" w:rsidTr="00744CB6">
        <w:trPr>
          <w:trHeight w:val="15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44CB6" w:rsidTr="00744CB6">
        <w:trPr>
          <w:trHeight w:val="42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887EAC" w:rsidRDefault="00887E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690"/>
        </w:trPr>
        <w:tc>
          <w:tcPr>
            <w:tcW w:w="15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Pr="00744CB6" w:rsidRDefault="00744CB6" w:rsidP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Исполнение бюджета МО - СП " Окино-Ключевское " по расходам в разрезе разделов, подразделов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744CB6">
              <w:rPr>
                <w:b/>
                <w:bCs/>
                <w:sz w:val="20"/>
                <w:szCs w:val="20"/>
              </w:rPr>
              <w:t xml:space="preserve"> функциональной классификации расходов бюджета по состоянию на 01.01. 2019 года</w:t>
            </w:r>
          </w:p>
        </w:tc>
      </w:tr>
      <w:tr w:rsidR="00744CB6" w:rsidTr="00744CB6">
        <w:trPr>
          <w:trHeight w:val="3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887EAC" w:rsidRDefault="00887E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Тыс. руб.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gridAfter w:val="3"/>
          <w:wAfter w:w="5193" w:type="dxa"/>
          <w:trHeight w:val="40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</w:tr>
      <w:tr w:rsidR="00744CB6" w:rsidTr="00744CB6">
        <w:trPr>
          <w:gridAfter w:val="3"/>
          <w:wAfter w:w="5193" w:type="dxa"/>
          <w:trHeight w:val="6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44CB6" w:rsidTr="00744CB6">
        <w:trPr>
          <w:gridAfter w:val="3"/>
          <w:wAfter w:w="5193" w:type="dxa"/>
          <w:trHeight w:val="37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CB6" w:rsidTr="00744CB6">
        <w:trPr>
          <w:gridAfter w:val="3"/>
          <w:wAfter w:w="5193" w:type="dxa"/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3192,26102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3192,26102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640,55384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640,55384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1841,58778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1841,58778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CB6" w:rsidTr="00744CB6">
        <w:trPr>
          <w:gridAfter w:val="3"/>
          <w:wAfter w:w="5193" w:type="dxa"/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 xml:space="preserve">Обеспечение деятельности финансовых органов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11,9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0107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79,978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79,978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6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0113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618,2414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618,2414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39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0203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107,2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2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252,3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252,3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252,3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252,3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52,04338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52,04338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0503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52,04338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52,04338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8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Развитие образования муниципального образования "Бичурский район на 2015-2017 и на период до 2020г.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79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0705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Организация профессиональной переподготовки, курсов повышения квалификации кадров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16,8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45,9329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45,9329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76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0801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45,9329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45,9329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887EAC">
        <w:trPr>
          <w:gridAfter w:val="3"/>
          <w:wAfter w:w="5193" w:type="dxa"/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</w:p>
        </w:tc>
      </w:tr>
      <w:tr w:rsidR="00744CB6" w:rsidTr="00744CB6">
        <w:trPr>
          <w:gridAfter w:val="3"/>
          <w:wAfter w:w="5193" w:type="dxa"/>
          <w:trHeight w:val="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0904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Другие вопросы в области здравоохранения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5220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6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Доплата к пенсиям мун.служащих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67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sz w:val="20"/>
                <w:szCs w:val="20"/>
              </w:rPr>
            </w:pPr>
            <w:r w:rsidRPr="00744CB6">
              <w:rPr>
                <w:sz w:val="20"/>
                <w:szCs w:val="20"/>
              </w:rPr>
              <w:t>94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44CB6" w:rsidTr="00744CB6">
        <w:trPr>
          <w:gridAfter w:val="3"/>
          <w:wAfter w:w="5193" w:type="dxa"/>
          <w:trHeight w:val="4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Pr="00744CB6" w:rsidRDefault="00744CB6">
            <w:pPr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3827,5373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3827,5373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P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4CB6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1619EB" w:rsidRPr="001619EB" w:rsidRDefault="001619EB" w:rsidP="001619EB"/>
    <w:p w:rsidR="001619EB" w:rsidRDefault="001619EB" w:rsidP="001619EB"/>
    <w:tbl>
      <w:tblPr>
        <w:tblW w:w="10507" w:type="dxa"/>
        <w:tblInd w:w="-743" w:type="dxa"/>
        <w:tblLayout w:type="fixed"/>
        <w:tblLook w:val="04A0"/>
      </w:tblPr>
      <w:tblGrid>
        <w:gridCol w:w="3261"/>
        <w:gridCol w:w="1418"/>
        <w:gridCol w:w="247"/>
        <w:gridCol w:w="320"/>
        <w:gridCol w:w="850"/>
        <w:gridCol w:w="200"/>
        <w:gridCol w:w="367"/>
        <w:gridCol w:w="425"/>
        <w:gridCol w:w="81"/>
        <w:gridCol w:w="507"/>
        <w:gridCol w:w="546"/>
        <w:gridCol w:w="159"/>
        <w:gridCol w:w="550"/>
        <w:gridCol w:w="536"/>
        <w:gridCol w:w="236"/>
        <w:gridCol w:w="646"/>
        <w:gridCol w:w="158"/>
      </w:tblGrid>
      <w:tr w:rsidR="001619EB" w:rsidTr="001619EB">
        <w:trPr>
          <w:gridAfter w:val="1"/>
          <w:wAfter w:w="158" w:type="dxa"/>
          <w:trHeight w:val="315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Default="001619EB">
            <w:pPr>
              <w:jc w:val="right"/>
            </w:pPr>
            <w:bookmarkStart w:id="0" w:name="RANGE!A3:I107"/>
            <w:r>
              <w:t>Приложение 3</w:t>
            </w:r>
            <w:bookmarkEnd w:id="0"/>
          </w:p>
        </w:tc>
      </w:tr>
      <w:tr w:rsidR="001619EB" w:rsidTr="001619EB">
        <w:trPr>
          <w:gridAfter w:val="1"/>
          <w:wAfter w:w="158" w:type="dxa"/>
          <w:trHeight w:val="300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Default="001619EB">
            <w:pPr>
              <w:jc w:val="right"/>
            </w:pPr>
            <w:r>
              <w:t xml:space="preserve">                          к проекту решения Совета депутатов муниципального образования - </w:t>
            </w:r>
          </w:p>
        </w:tc>
      </w:tr>
      <w:tr w:rsidR="001619EB" w:rsidTr="001619EB">
        <w:trPr>
          <w:gridAfter w:val="1"/>
          <w:wAfter w:w="158" w:type="dxa"/>
          <w:trHeight w:val="300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Default="001619EB" w:rsidP="006D2459">
            <w:pPr>
              <w:jc w:val="right"/>
            </w:pPr>
            <w:r>
              <w:t>сельское поселение "Окино-Ключевское"№</w:t>
            </w:r>
            <w:r w:rsidR="006D2459">
              <w:t xml:space="preserve"> 16</w:t>
            </w:r>
            <w:r>
              <w:t xml:space="preserve">  от " </w:t>
            </w:r>
            <w:r w:rsidR="006D2459">
              <w:t>14</w:t>
            </w:r>
            <w:r>
              <w:t xml:space="preserve"> "</w:t>
            </w:r>
            <w:r w:rsidR="006D2459">
              <w:t>марта</w:t>
            </w:r>
            <w:r>
              <w:t xml:space="preserve"> 201</w:t>
            </w:r>
            <w:r w:rsidR="006D2459">
              <w:t>9</w:t>
            </w:r>
            <w:r>
              <w:t>г.</w:t>
            </w:r>
          </w:p>
        </w:tc>
      </w:tr>
      <w:tr w:rsidR="001619EB" w:rsidTr="001619EB">
        <w:trPr>
          <w:gridAfter w:val="1"/>
          <w:wAfter w:w="158" w:type="dxa"/>
          <w:trHeight w:val="360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Default="001619EB">
            <w:pPr>
              <w:jc w:val="right"/>
            </w:pPr>
            <w:r>
              <w:t xml:space="preserve">"Об исполнении  бюджета муниципального образования - 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EB" w:rsidRDefault="001619EB">
            <w:pPr>
              <w:jc w:val="right"/>
            </w:pPr>
            <w:r>
              <w:t>сельское поселение "Окино-Ключевское"  за 12 месяцев 2018 года</w:t>
            </w:r>
          </w:p>
        </w:tc>
      </w:tr>
      <w:tr w:rsidR="001619EB" w:rsidTr="001619EB">
        <w:trPr>
          <w:gridAfter w:val="1"/>
          <w:wAfter w:w="158" w:type="dxa"/>
          <w:trHeight w:val="1212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Default="001619EB" w:rsidP="0016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"Окино-Ключевское" на 2018 год     </w:t>
            </w:r>
          </w:p>
        </w:tc>
      </w:tr>
      <w:tr w:rsidR="001619EB" w:rsidTr="001619EB">
        <w:trPr>
          <w:gridAfter w:val="1"/>
          <w:wAfter w:w="158" w:type="dxa"/>
          <w:trHeight w:val="285"/>
        </w:trPr>
        <w:tc>
          <w:tcPr>
            <w:tcW w:w="103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9EB" w:rsidRDefault="001619E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1619EB" w:rsidTr="001619EB">
        <w:trPr>
          <w:gridAfter w:val="1"/>
          <w:wAfter w:w="158" w:type="dxa"/>
          <w:trHeight w:val="23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1619EB" w:rsidTr="001619EB">
        <w:trPr>
          <w:gridAfter w:val="1"/>
          <w:wAfter w:w="158" w:type="dxa"/>
          <w:trHeight w:val="5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Default="0016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</w:tr>
      <w:tr w:rsidR="001619EB" w:rsidTr="001619EB">
        <w:trPr>
          <w:gridAfter w:val="1"/>
          <w:wAfter w:w="158" w:type="dxa"/>
          <w:trHeight w:val="7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EB" w:rsidRDefault="001619EB">
            <w:pPr>
              <w:rPr>
                <w:sz w:val="20"/>
                <w:szCs w:val="20"/>
              </w:rPr>
            </w:pPr>
          </w:p>
        </w:tc>
      </w:tr>
      <w:tr w:rsidR="001619EB" w:rsidTr="001619EB">
        <w:trPr>
          <w:gridAfter w:val="1"/>
          <w:wAfter w:w="158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3827537,30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3192261,02</w:t>
            </w:r>
          </w:p>
        </w:tc>
      </w:tr>
      <w:tr w:rsidR="001619EB" w:rsidTr="001619EB">
        <w:trPr>
          <w:gridAfter w:val="1"/>
          <w:wAfter w:w="158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99900 98100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640553,84</w:t>
            </w:r>
          </w:p>
        </w:tc>
      </w:tr>
      <w:tr w:rsidR="001619EB" w:rsidTr="001619EB">
        <w:trPr>
          <w:gridAfter w:val="1"/>
          <w:wAfter w:w="15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640553,84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491736,00</w:t>
            </w:r>
          </w:p>
        </w:tc>
      </w:tr>
      <w:tr w:rsidR="001619EB" w:rsidTr="001619EB">
        <w:trPr>
          <w:gridAfter w:val="1"/>
          <w:wAfter w:w="158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148817,84</w:t>
            </w:r>
          </w:p>
        </w:tc>
      </w:tr>
      <w:tr w:rsidR="001619EB" w:rsidTr="001619EB">
        <w:trPr>
          <w:gridAfter w:val="1"/>
          <w:wAfter w:w="158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1841587,78</w:t>
            </w:r>
          </w:p>
        </w:tc>
      </w:tr>
      <w:tr w:rsidR="001619EB" w:rsidTr="001619EB">
        <w:trPr>
          <w:gridAfter w:val="1"/>
          <w:wAfter w:w="158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9EB" w:rsidRPr="001619EB" w:rsidRDefault="001619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19EB">
              <w:rPr>
                <w:b/>
                <w:bCs/>
                <w:color w:val="000000"/>
                <w:sz w:val="20"/>
                <w:szCs w:val="20"/>
              </w:rPr>
              <w:t xml:space="preserve">На обеспечение минимального размера оплаты труда низкооплачиваемым категориям работников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99900 62120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184000,00</w:t>
            </w:r>
          </w:p>
        </w:tc>
      </w:tr>
      <w:tr w:rsidR="001619EB" w:rsidTr="001619EB">
        <w:trPr>
          <w:gridAfter w:val="1"/>
          <w:wAfter w:w="158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141321,04</w:t>
            </w:r>
          </w:p>
        </w:tc>
      </w:tr>
      <w:tr w:rsidR="001619EB" w:rsidTr="001619EB">
        <w:trPr>
          <w:gridAfter w:val="1"/>
          <w:wAfter w:w="158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42678,96</w:t>
            </w:r>
          </w:p>
        </w:tc>
      </w:tr>
      <w:tr w:rsidR="001619EB" w:rsidTr="001619EB">
        <w:trPr>
          <w:gridAfter w:val="1"/>
          <w:wAfter w:w="158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2700,00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2700,00</w:t>
            </w:r>
          </w:p>
        </w:tc>
      </w:tr>
      <w:tr w:rsidR="001619EB" w:rsidTr="001619EB">
        <w:trPr>
          <w:gridAfter w:val="1"/>
          <w:wAfter w:w="158" w:type="dxa"/>
          <w:trHeight w:val="4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6830,26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4258,00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573,00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1999,26</w:t>
            </w:r>
          </w:p>
        </w:tc>
      </w:tr>
      <w:tr w:rsidR="001619EB" w:rsidTr="001619EB">
        <w:trPr>
          <w:gridAfter w:val="1"/>
          <w:wAfter w:w="15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19E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1648057,52</w:t>
            </w:r>
          </w:p>
        </w:tc>
      </w:tr>
      <w:tr w:rsidR="001619EB" w:rsidTr="001619EB">
        <w:trPr>
          <w:gridAfter w:val="1"/>
          <w:wAfter w:w="158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1619EB">
              <w:rPr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lastRenderedPageBreak/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1041585,89</w:t>
            </w:r>
          </w:p>
        </w:tc>
      </w:tr>
      <w:tr w:rsidR="001619EB" w:rsidTr="001619EB">
        <w:trPr>
          <w:gridAfter w:val="1"/>
          <w:wAfter w:w="158" w:type="dxa"/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</w:tr>
      <w:tr w:rsidR="001619EB" w:rsidTr="001619EB">
        <w:trPr>
          <w:gridAfter w:val="1"/>
          <w:wAfter w:w="158" w:type="dxa"/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344343,22</w:t>
            </w:r>
          </w:p>
        </w:tc>
      </w:tr>
      <w:tr w:rsidR="001619EB" w:rsidTr="001619EB">
        <w:trPr>
          <w:gridAfter w:val="1"/>
          <w:wAfter w:w="158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62178,26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193459,80</w:t>
            </w:r>
          </w:p>
        </w:tc>
      </w:tr>
      <w:tr w:rsidR="001619EB" w:rsidTr="001619EB">
        <w:trPr>
          <w:gridAfter w:val="1"/>
          <w:wAfter w:w="158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6490,00</w:t>
            </w:r>
          </w:p>
        </w:tc>
      </w:tr>
      <w:tr w:rsidR="001619EB" w:rsidTr="001619EB">
        <w:trPr>
          <w:gridAfter w:val="1"/>
          <w:wAfter w:w="15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99900 98102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0,35</w:t>
            </w:r>
          </w:p>
        </w:tc>
      </w:tr>
      <w:tr w:rsidR="001619EB" w:rsidTr="001619EB">
        <w:trPr>
          <w:gridAfter w:val="1"/>
          <w:wAfter w:w="158" w:type="dxa"/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11900,00</w:t>
            </w:r>
          </w:p>
        </w:tc>
      </w:tr>
      <w:tr w:rsidR="001619EB" w:rsidTr="001619EB">
        <w:trPr>
          <w:gridAfter w:val="1"/>
          <w:wAfter w:w="158" w:type="dxa"/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11900,00</w:t>
            </w:r>
          </w:p>
        </w:tc>
      </w:tr>
      <w:tr w:rsidR="001619EB" w:rsidTr="001619EB">
        <w:trPr>
          <w:gridAfter w:val="1"/>
          <w:wAfter w:w="158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11900,00</w:t>
            </w:r>
          </w:p>
        </w:tc>
      </w:tr>
      <w:tr w:rsidR="001619EB" w:rsidTr="001619EB">
        <w:trPr>
          <w:gridAfter w:val="1"/>
          <w:wAfter w:w="158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99900 45000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11900,00</w:t>
            </w:r>
          </w:p>
        </w:tc>
      </w:tr>
      <w:tr w:rsidR="001619EB" w:rsidTr="001619EB">
        <w:trPr>
          <w:gridAfter w:val="1"/>
          <w:wAfter w:w="158" w:type="dxa"/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79978,00</w:t>
            </w:r>
          </w:p>
        </w:tc>
      </w:tr>
      <w:tr w:rsidR="001619EB" w:rsidTr="001619EB">
        <w:trPr>
          <w:gridAfter w:val="1"/>
          <w:wAfter w:w="158" w:type="dxa"/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49952,00</w:t>
            </w:r>
          </w:p>
        </w:tc>
      </w:tr>
      <w:tr w:rsidR="001619EB" w:rsidTr="001619EB">
        <w:trPr>
          <w:gridAfter w:val="1"/>
          <w:wAfter w:w="158" w:type="dxa"/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49952,00</w:t>
            </w:r>
          </w:p>
        </w:tc>
      </w:tr>
      <w:tr w:rsidR="001619EB" w:rsidTr="001619EB">
        <w:trPr>
          <w:gridAfter w:val="1"/>
          <w:wAfter w:w="158" w:type="dxa"/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49952,00</w:t>
            </w:r>
          </w:p>
        </w:tc>
      </w:tr>
      <w:tr w:rsidR="001619EB" w:rsidTr="001619EB">
        <w:trPr>
          <w:gridAfter w:val="1"/>
          <w:wAfter w:w="158" w:type="dxa"/>
          <w:trHeight w:val="3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30026,00</w:t>
            </w:r>
          </w:p>
        </w:tc>
      </w:tr>
      <w:tr w:rsidR="001619EB" w:rsidTr="001619EB">
        <w:trPr>
          <w:gridAfter w:val="1"/>
          <w:wAfter w:w="158" w:type="dxa"/>
          <w:trHeight w:val="4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1619E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lastRenderedPageBreak/>
              <w:t>99900 88802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30026,00</w:t>
            </w:r>
          </w:p>
        </w:tc>
      </w:tr>
      <w:tr w:rsidR="001619EB" w:rsidTr="001619EB">
        <w:trPr>
          <w:gridAfter w:val="1"/>
          <w:wAfter w:w="158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618241,40</w:t>
            </w:r>
          </w:p>
        </w:tc>
      </w:tr>
      <w:tr w:rsidR="001619EB" w:rsidTr="001619EB">
        <w:trPr>
          <w:gridAfter w:val="1"/>
          <w:wAfter w:w="158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Расходы для реализации мероприятий по итогам рейтинговой оценки эффективной деятельности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25000,00</w:t>
            </w:r>
          </w:p>
        </w:tc>
      </w:tr>
      <w:tr w:rsidR="001619EB" w:rsidTr="001619EB">
        <w:trPr>
          <w:gridAfter w:val="1"/>
          <w:wAfter w:w="158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99900 62070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25000,00</w:t>
            </w:r>
          </w:p>
        </w:tc>
      </w:tr>
      <w:tr w:rsidR="001619EB" w:rsidTr="001619EB">
        <w:trPr>
          <w:gridAfter w:val="1"/>
          <w:wAfter w:w="158" w:type="dxa"/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color w:val="000000"/>
                <w:sz w:val="20"/>
                <w:szCs w:val="20"/>
              </w:rPr>
            </w:pPr>
            <w:r w:rsidRPr="001619EB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99900 72 14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99900 72 14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200,00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380000,00</w:t>
            </w:r>
          </w:p>
        </w:tc>
      </w:tr>
      <w:tr w:rsidR="001619EB" w:rsidTr="001619EB">
        <w:trPr>
          <w:gridAfter w:val="1"/>
          <w:wAfter w:w="158" w:type="dxa"/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99900 74030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380000,00</w:t>
            </w:r>
          </w:p>
        </w:tc>
      </w:tr>
      <w:tr w:rsidR="001619EB" w:rsidTr="001619EB">
        <w:trPr>
          <w:gridAfter w:val="1"/>
          <w:wAfter w:w="158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213241,40</w:t>
            </w:r>
          </w:p>
        </w:tc>
      </w:tr>
      <w:tr w:rsidR="001619EB" w:rsidTr="001619EB">
        <w:trPr>
          <w:gridAfter w:val="1"/>
          <w:wAfter w:w="158" w:type="dxa"/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213241,40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107200,00</w:t>
            </w:r>
          </w:p>
        </w:tc>
      </w:tr>
      <w:tr w:rsidR="001619EB" w:rsidTr="001619EB">
        <w:trPr>
          <w:gridAfter w:val="1"/>
          <w:wAfter w:w="158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107200,00</w:t>
            </w:r>
          </w:p>
        </w:tc>
      </w:tr>
      <w:tr w:rsidR="001619EB" w:rsidTr="001619EB">
        <w:trPr>
          <w:gridAfter w:val="1"/>
          <w:wAfter w:w="158" w:type="dxa"/>
          <w:trHeight w:val="1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107200,00</w:t>
            </w:r>
          </w:p>
        </w:tc>
      </w:tr>
      <w:tr w:rsidR="001619EB" w:rsidTr="001619EB">
        <w:trPr>
          <w:gridAfter w:val="1"/>
          <w:wAfter w:w="158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78856,89</w:t>
            </w:r>
          </w:p>
        </w:tc>
      </w:tr>
      <w:tr w:rsidR="001619EB" w:rsidTr="001619EB">
        <w:trPr>
          <w:gridAfter w:val="1"/>
          <w:wAfter w:w="158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23814,92</w:t>
            </w:r>
          </w:p>
        </w:tc>
      </w:tr>
      <w:tr w:rsidR="001619EB" w:rsidTr="001619EB">
        <w:trPr>
          <w:gridAfter w:val="1"/>
          <w:wAfter w:w="158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4528,19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252300,00</w:t>
            </w:r>
          </w:p>
        </w:tc>
      </w:tr>
      <w:tr w:rsidR="001619EB" w:rsidTr="001619EB">
        <w:trPr>
          <w:gridAfter w:val="1"/>
          <w:wAfter w:w="158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252300,00</w:t>
            </w:r>
          </w:p>
        </w:tc>
      </w:tr>
      <w:tr w:rsidR="001619EB" w:rsidTr="001619EB">
        <w:trPr>
          <w:gridAfter w:val="1"/>
          <w:wAfter w:w="158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52043,38</w:t>
            </w:r>
          </w:p>
        </w:tc>
      </w:tr>
      <w:tr w:rsidR="001619EB" w:rsidTr="001619EB">
        <w:trPr>
          <w:gridAfter w:val="1"/>
          <w:wAfter w:w="158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52043,38</w:t>
            </w:r>
          </w:p>
        </w:tc>
      </w:tr>
      <w:tr w:rsidR="001619EB" w:rsidTr="001619EB">
        <w:trPr>
          <w:gridAfter w:val="1"/>
          <w:wAfter w:w="158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Стимулирование МО СП в части проведения мероприятий по организации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9990080401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9990080401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5719,50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9990080401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9990080401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5719,50</w:t>
            </w:r>
          </w:p>
        </w:tc>
      </w:tr>
      <w:tr w:rsidR="001619EB" w:rsidTr="001619EB">
        <w:trPr>
          <w:gridAfter w:val="1"/>
          <w:wAfter w:w="158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территории сельского поселения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46323,88</w:t>
            </w:r>
          </w:p>
        </w:tc>
      </w:tr>
      <w:tr w:rsidR="001619EB" w:rsidTr="001619EB">
        <w:trPr>
          <w:gridAfter w:val="1"/>
          <w:wAfter w:w="158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46323,88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 xml:space="preserve">Организация профессиональной переподготовки, курсов повышения квалификации муниципальных служащих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99900S2870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8400,00</w:t>
            </w:r>
          </w:p>
        </w:tc>
      </w:tr>
      <w:tr w:rsidR="001619EB" w:rsidTr="001619EB">
        <w:trPr>
          <w:gridAfter w:val="1"/>
          <w:wAfter w:w="15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99900S2870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8400,00</w:t>
            </w:r>
          </w:p>
        </w:tc>
      </w:tr>
      <w:tr w:rsidR="001619EB" w:rsidTr="001619EB">
        <w:trPr>
          <w:gridAfter w:val="1"/>
          <w:wAfter w:w="158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 xml:space="preserve">Организация профессиональной переподготовки, курсов повышения квалификации муниципальных служащих (средства местного бюджета)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S287S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99900 S287S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8400,00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S287S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S287S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8400,00</w:t>
            </w:r>
          </w:p>
        </w:tc>
      </w:tr>
      <w:tr w:rsidR="001619EB" w:rsidTr="001619EB">
        <w:trPr>
          <w:gridAfter w:val="1"/>
          <w:wAfter w:w="158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45932,90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45932,90</w:t>
            </w:r>
          </w:p>
        </w:tc>
      </w:tr>
      <w:tr w:rsidR="001619EB" w:rsidRP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45932,90</w:t>
            </w:r>
          </w:p>
        </w:tc>
      </w:tr>
      <w:tr w:rsidR="001619EB" w:rsidTr="001619EB">
        <w:trPr>
          <w:gridAfter w:val="1"/>
          <w:wAfter w:w="158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45932,90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45932,90</w:t>
            </w:r>
          </w:p>
        </w:tc>
      </w:tr>
      <w:tr w:rsidR="001619EB" w:rsidTr="001619EB">
        <w:trPr>
          <w:gridAfter w:val="1"/>
          <w:wAfter w:w="158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67000,00</w:t>
            </w:r>
          </w:p>
        </w:tc>
      </w:tr>
      <w:tr w:rsidR="001619EB" w:rsidTr="001619EB">
        <w:trPr>
          <w:gridAfter w:val="1"/>
          <w:wAfter w:w="158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67000,00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67000,00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67000,00</w:t>
            </w:r>
          </w:p>
        </w:tc>
      </w:tr>
      <w:tr w:rsidR="001619EB" w:rsidTr="001619EB">
        <w:trPr>
          <w:gridAfter w:val="1"/>
          <w:wAfter w:w="158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67000,00</w:t>
            </w:r>
          </w:p>
        </w:tc>
      </w:tr>
      <w:tr w:rsidR="001619EB" w:rsidTr="001619EB">
        <w:trPr>
          <w:gridAfter w:val="1"/>
          <w:wAfter w:w="15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94000,00</w:t>
            </w:r>
          </w:p>
        </w:tc>
      </w:tr>
      <w:tr w:rsidR="001619EB" w:rsidTr="001619EB">
        <w:trPr>
          <w:gridAfter w:val="1"/>
          <w:wAfter w:w="158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EB" w:rsidRPr="001619EB" w:rsidRDefault="001619EB">
            <w:pPr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94000,00</w:t>
            </w:r>
          </w:p>
        </w:tc>
      </w:tr>
      <w:tr w:rsidR="001619EB" w:rsidTr="001619EB">
        <w:trPr>
          <w:gridAfter w:val="1"/>
          <w:wAfter w:w="158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94000,00</w:t>
            </w:r>
          </w:p>
        </w:tc>
      </w:tr>
      <w:tr w:rsidR="001619EB" w:rsidTr="001619EB">
        <w:trPr>
          <w:gridAfter w:val="1"/>
          <w:wAfter w:w="15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EB" w:rsidRPr="001619EB" w:rsidRDefault="001619EB">
            <w:pPr>
              <w:jc w:val="center"/>
              <w:rPr>
                <w:sz w:val="20"/>
                <w:szCs w:val="20"/>
              </w:rPr>
            </w:pPr>
            <w:r w:rsidRPr="001619EB">
              <w:rPr>
                <w:sz w:val="20"/>
                <w:szCs w:val="20"/>
              </w:rPr>
              <w:t>94000,00</w:t>
            </w:r>
          </w:p>
        </w:tc>
      </w:tr>
      <w:tr w:rsidR="001619EB" w:rsidTr="001619EB">
        <w:trPr>
          <w:gridAfter w:val="1"/>
          <w:wAfter w:w="158" w:type="dxa"/>
          <w:trHeight w:val="458"/>
        </w:trPr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EB" w:rsidRPr="001619EB" w:rsidRDefault="001619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19EB">
              <w:rPr>
                <w:b/>
                <w:bCs/>
                <w:sz w:val="20"/>
                <w:szCs w:val="20"/>
              </w:rPr>
              <w:t>3827537,30</w:t>
            </w:r>
          </w:p>
        </w:tc>
      </w:tr>
      <w:tr w:rsidR="001619EB" w:rsidTr="001619EB">
        <w:trPr>
          <w:trHeight w:val="458"/>
        </w:trPr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EB" w:rsidRPr="001619EB" w:rsidRDefault="001619EB">
            <w:pPr>
              <w:rPr>
                <w:sz w:val="20"/>
                <w:szCs w:val="20"/>
              </w:rPr>
            </w:pPr>
          </w:p>
        </w:tc>
      </w:tr>
    </w:tbl>
    <w:p w:rsidR="00744CB6" w:rsidRDefault="00744CB6" w:rsidP="001619EB"/>
    <w:p w:rsidR="00744CB6" w:rsidRPr="00744CB6" w:rsidRDefault="00744CB6" w:rsidP="00744CB6"/>
    <w:p w:rsidR="00744CB6" w:rsidRPr="00744CB6" w:rsidRDefault="00744CB6" w:rsidP="00744CB6"/>
    <w:p w:rsidR="00744CB6" w:rsidRPr="00744CB6" w:rsidRDefault="00744CB6" w:rsidP="00744CB6"/>
    <w:p w:rsidR="00744CB6" w:rsidRDefault="00744CB6" w:rsidP="00744CB6"/>
    <w:tbl>
      <w:tblPr>
        <w:tblW w:w="12267" w:type="dxa"/>
        <w:tblInd w:w="-1168" w:type="dxa"/>
        <w:tblLayout w:type="fixed"/>
        <w:tblLook w:val="04A0"/>
      </w:tblPr>
      <w:tblGrid>
        <w:gridCol w:w="2694"/>
        <w:gridCol w:w="3402"/>
        <w:gridCol w:w="2220"/>
        <w:gridCol w:w="1660"/>
        <w:gridCol w:w="939"/>
        <w:gridCol w:w="392"/>
        <w:gridCol w:w="960"/>
      </w:tblGrid>
      <w:tr w:rsidR="00744CB6" w:rsidTr="00744CB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Default="00744CB6">
            <w:bookmarkStart w:id="1" w:name="RANGE!A1:E15"/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Default="00744CB6"/>
        </w:tc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Default="00744CB6" w:rsidP="002B71B4">
            <w:pPr>
              <w:jc w:val="right"/>
            </w:pPr>
            <w:r>
              <w:t xml:space="preserve">"Приложение </w:t>
            </w:r>
            <w:r w:rsidR="002B71B4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31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Pr="002B71B4" w:rsidRDefault="00744CB6" w:rsidP="006D2459">
            <w:pPr>
              <w:jc w:val="right"/>
              <w:rPr>
                <w:sz w:val="20"/>
                <w:szCs w:val="20"/>
              </w:rPr>
            </w:pPr>
            <w:r w:rsidRPr="002B71B4">
              <w:rPr>
                <w:sz w:val="20"/>
                <w:szCs w:val="20"/>
              </w:rPr>
              <w:t xml:space="preserve">к проекту  решения  Совета депутатов МО - СП "Окино-Ключевское" № </w:t>
            </w:r>
            <w:r w:rsidR="006D2459">
              <w:rPr>
                <w:sz w:val="20"/>
                <w:szCs w:val="20"/>
              </w:rPr>
              <w:t>16</w:t>
            </w:r>
            <w:r w:rsidRPr="002B71B4">
              <w:rPr>
                <w:sz w:val="20"/>
                <w:szCs w:val="20"/>
              </w:rPr>
              <w:t xml:space="preserve"> от " </w:t>
            </w:r>
            <w:r w:rsidR="006D2459">
              <w:rPr>
                <w:sz w:val="20"/>
                <w:szCs w:val="20"/>
              </w:rPr>
              <w:t>14</w:t>
            </w:r>
            <w:r w:rsidRPr="002B71B4">
              <w:rPr>
                <w:sz w:val="20"/>
                <w:szCs w:val="20"/>
              </w:rPr>
              <w:t xml:space="preserve">  "</w:t>
            </w:r>
            <w:r w:rsidR="006D2459">
              <w:rPr>
                <w:sz w:val="20"/>
                <w:szCs w:val="20"/>
              </w:rPr>
              <w:t>марта</w:t>
            </w:r>
            <w:r w:rsidRPr="002B71B4">
              <w:rPr>
                <w:sz w:val="20"/>
                <w:szCs w:val="20"/>
              </w:rPr>
              <w:t xml:space="preserve">  201</w:t>
            </w:r>
            <w:r w:rsidR="006D2459">
              <w:rPr>
                <w:sz w:val="20"/>
                <w:szCs w:val="20"/>
              </w:rPr>
              <w:t>9</w:t>
            </w:r>
            <w:r w:rsidRPr="002B71B4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25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2B71B4" w:rsidRDefault="00744CB6">
            <w:pPr>
              <w:jc w:val="right"/>
              <w:rPr>
                <w:sz w:val="20"/>
                <w:szCs w:val="20"/>
              </w:rPr>
            </w:pPr>
            <w:r w:rsidRPr="002B71B4">
              <w:rPr>
                <w:sz w:val="20"/>
                <w:szCs w:val="20"/>
              </w:rPr>
              <w:t>"Об исполнении бюджета МО - СП ""Окино-Ключевское"" за  12 месяцев 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31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CB6" w:rsidRDefault="00744C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315"/>
        </w:trPr>
        <w:tc>
          <w:tcPr>
            <w:tcW w:w="1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источников финансирования дефицита бюджета  </w:t>
            </w:r>
          </w:p>
        </w:tc>
      </w:tr>
      <w:tr w:rsidR="00744CB6" w:rsidTr="00744CB6">
        <w:trPr>
          <w:trHeight w:val="315"/>
        </w:trPr>
        <w:tc>
          <w:tcPr>
            <w:tcW w:w="1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 w:rsidP="00744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- сельское  поселение"Окино-Ключевское"за 12 месяцев2018  года</w:t>
            </w:r>
          </w:p>
        </w:tc>
      </w:tr>
      <w:tr w:rsidR="00744CB6" w:rsidTr="00744CB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CB6" w:rsidRDefault="0074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(тыс. рублей)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1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 w:rsidP="00744CB6">
            <w:pPr>
              <w:ind w:left="-1227" w:firstLine="1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 Решением Совета депутатов МО -СП ""Окино-Ключевское" " "О бюджете МО - СП  " "Окино-Ключевское"" на 2018г"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Исполнение за 12 месяцев    2018года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jc w:val="center"/>
            </w:pPr>
            <w:r>
              <w:t>850 01 05 00 00 00 0000 000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r>
              <w:t>Изменение остатков средств на счетах по учету средств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102,96244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96,06573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jc w:val="center"/>
            </w:pPr>
            <w:r>
              <w:t>850 01 05 00 00 00 0000 500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-3724,57486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-3953,06483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CB6" w:rsidRDefault="00744CB6">
            <w:pPr>
              <w:jc w:val="center"/>
            </w:pPr>
            <w:r>
              <w:t>850 01 05 02 01 10 0000 510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r>
              <w:t>Увеличение прочих остатков денежных 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-3724,57486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-3953,06483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jc w:val="center"/>
            </w:pPr>
            <w:r>
              <w:lastRenderedPageBreak/>
              <w:t>850 01 05 00 00 00 0000 600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r>
              <w:t>Уменьшение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3827,5373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4049,13056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CB6" w:rsidRDefault="00744CB6">
            <w:pPr>
              <w:jc w:val="center"/>
            </w:pPr>
            <w:r>
              <w:t>850 01 05 02 01 10 0000 610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r>
              <w:t>Уменьшение прочих остатков денежных средств 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3827,5373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4049,13056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B6" w:rsidRDefault="0074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 финансирования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102,96244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96,066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6" w:rsidRDefault="00744CB6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44CB6" w:rsidTr="00744CB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Pr="00887EAC" w:rsidRDefault="00744C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CB6" w:rsidRDefault="00744CB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CB6" w:rsidRDefault="00744C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Default="00DD43FE" w:rsidP="00DD43FE">
      <w:pPr>
        <w:jc w:val="center"/>
        <w:rPr>
          <w:b/>
          <w:sz w:val="28"/>
          <w:szCs w:val="28"/>
        </w:rPr>
      </w:pPr>
    </w:p>
    <w:p w:rsidR="00DD43FE" w:rsidRPr="00DD3884" w:rsidRDefault="00DD43FE" w:rsidP="00DD43FE">
      <w:pPr>
        <w:jc w:val="center"/>
        <w:rPr>
          <w:b/>
          <w:sz w:val="28"/>
          <w:szCs w:val="28"/>
        </w:rPr>
      </w:pPr>
      <w:r w:rsidRPr="00DD3884">
        <w:rPr>
          <w:b/>
          <w:sz w:val="28"/>
          <w:szCs w:val="28"/>
        </w:rPr>
        <w:lastRenderedPageBreak/>
        <w:t>Пояснительная записка</w:t>
      </w:r>
    </w:p>
    <w:p w:rsidR="00DD43FE" w:rsidRPr="00DD3884" w:rsidRDefault="00DD43FE" w:rsidP="00DD43FE">
      <w:pPr>
        <w:jc w:val="center"/>
        <w:rPr>
          <w:b/>
          <w:sz w:val="28"/>
          <w:szCs w:val="28"/>
        </w:rPr>
      </w:pPr>
      <w:r w:rsidRPr="00DD3884">
        <w:rPr>
          <w:b/>
          <w:sz w:val="28"/>
          <w:szCs w:val="28"/>
        </w:rPr>
        <w:t>к исполнению бюджета МО-СП «</w:t>
      </w:r>
      <w:r>
        <w:rPr>
          <w:b/>
          <w:sz w:val="28"/>
          <w:szCs w:val="28"/>
        </w:rPr>
        <w:t>Окино-Ключевское</w:t>
      </w:r>
      <w:r w:rsidRPr="00DD3884">
        <w:rPr>
          <w:b/>
          <w:sz w:val="28"/>
          <w:szCs w:val="28"/>
        </w:rPr>
        <w:t>»</w:t>
      </w:r>
    </w:p>
    <w:p w:rsidR="00DD43FE" w:rsidRDefault="00DD43FE" w:rsidP="00DD43FE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  2018</w:t>
      </w:r>
      <w:r w:rsidRPr="00DD3884">
        <w:rPr>
          <w:b/>
          <w:sz w:val="28"/>
          <w:szCs w:val="28"/>
        </w:rPr>
        <w:t xml:space="preserve"> года.</w:t>
      </w:r>
    </w:p>
    <w:p w:rsidR="00DD43FE" w:rsidRPr="00DD3884" w:rsidRDefault="00DD43FE" w:rsidP="00DD43FE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DD43FE" w:rsidRPr="003650B8" w:rsidRDefault="00DD43FE" w:rsidP="00DD43FE">
      <w:pPr>
        <w:tabs>
          <w:tab w:val="left" w:pos="2460"/>
        </w:tabs>
        <w:jc w:val="center"/>
        <w:rPr>
          <w:b/>
        </w:rPr>
      </w:pPr>
      <w:r w:rsidRPr="003650B8">
        <w:rPr>
          <w:b/>
        </w:rPr>
        <w:t>1.Доходы</w:t>
      </w:r>
    </w:p>
    <w:p w:rsidR="00DD43FE" w:rsidRDefault="00DD43FE" w:rsidP="00DD43FE">
      <w:pPr>
        <w:tabs>
          <w:tab w:val="left" w:pos="2460"/>
        </w:tabs>
      </w:pPr>
      <w:r>
        <w:t xml:space="preserve">         За  12 месяцев   2018  года в бюджет МО-СП «Окино-Ключевское» поступило всего </w:t>
      </w:r>
    </w:p>
    <w:p w:rsidR="00DD43FE" w:rsidRDefault="00DD43FE" w:rsidP="00DD43FE">
      <w:pPr>
        <w:tabs>
          <w:tab w:val="left" w:pos="2460"/>
        </w:tabs>
      </w:pPr>
      <w:r>
        <w:t>доходов в сумме 3724,57486  тыс.руб. или 100,2 % от годовых плановых назначений.</w:t>
      </w:r>
    </w:p>
    <w:p w:rsidR="00DD43FE" w:rsidRDefault="00DD43FE" w:rsidP="00DD43FE">
      <w:pPr>
        <w:tabs>
          <w:tab w:val="left" w:pos="2460"/>
        </w:tabs>
      </w:pPr>
      <w:r>
        <w:t xml:space="preserve">         По расходам консолидированный бюджет составил  3827,5373  тыс.руб. По факту сложился </w:t>
      </w:r>
      <w:r>
        <w:rPr>
          <w:sz w:val="22"/>
          <w:szCs w:val="22"/>
        </w:rPr>
        <w:t xml:space="preserve">профицит </w:t>
      </w:r>
      <w:r w:rsidRPr="009779F4">
        <w:rPr>
          <w:sz w:val="20"/>
          <w:szCs w:val="20"/>
        </w:rPr>
        <w:t xml:space="preserve"> </w:t>
      </w:r>
      <w:r>
        <w:t>бюджета в сумме 96,06573 тыс.руб.</w:t>
      </w:r>
    </w:p>
    <w:p w:rsidR="00DD43FE" w:rsidRDefault="00DD43FE" w:rsidP="00DD43FE">
      <w:pPr>
        <w:tabs>
          <w:tab w:val="left" w:pos="2460"/>
        </w:tabs>
      </w:pPr>
      <w:r>
        <w:t xml:space="preserve">        Одним из основных  налогов, формирующих доходную часть бюджета МО-СП «Окино-Ключевское» является налог на доходы физических лиц и земельный налог. Удельный вес земельного налога  в структуре  налоговых   доходов за  2018 г  составил 35,3 %., НДФЛ – 58,2 %. За отчетный период поступило  земельного налога  294,60770  тыс.руб. ,  или 100  % к годовым плановым назначениям, что на 9,372 тыс.руб  больше   соответствующего периода прошлого года. Налога на имущество поступило35,98314 тыс.руб., что на 3,344 тыс.руб. меньше соответствующего периода прошлого года.</w:t>
      </w:r>
    </w:p>
    <w:p w:rsidR="00DD43FE" w:rsidRDefault="00DD43FE" w:rsidP="00DD43FE">
      <w:pPr>
        <w:tabs>
          <w:tab w:val="left" w:pos="2460"/>
        </w:tabs>
      </w:pPr>
      <w:r>
        <w:t xml:space="preserve">Налога на доходы физических лиц поступило 486,48249  тыс.руб  против 386,61477  тыс.руб., что на 99,868 тыс.руб.  больше  соответствующего периода прошлого года. </w:t>
      </w:r>
    </w:p>
    <w:p w:rsidR="00DD43FE" w:rsidRDefault="00DD43FE" w:rsidP="00DD43FE">
      <w:pPr>
        <w:tabs>
          <w:tab w:val="left" w:pos="2460"/>
        </w:tabs>
      </w:pPr>
      <w:r>
        <w:t>ЕСХН поступило 18,05902 тыс. руб. на 14,875 тыс. руб. меньше, чем в 2017 г.</w:t>
      </w:r>
    </w:p>
    <w:p w:rsidR="00DD43FE" w:rsidRDefault="00DD43FE" w:rsidP="00DD43FE">
      <w:pPr>
        <w:tabs>
          <w:tab w:val="left" w:pos="2460"/>
        </w:tabs>
      </w:pPr>
      <w:r>
        <w:t xml:space="preserve">      Одним из основных видов неналоговых доходов, формирующих доходную часть бюджета,  является доход от аренды земельных участков. Его удельный вес от  неналоговых доходов составляет 89,8% .Дохода от аренды в 2018г. поступило в размере 987,61423 тыс. руб. что на 84,154 тыс. руб. ментше, чем в 2017г. За отчетный период поступило  дохода от использования имущества находящегося в собственности поселения в размере 15,43729 тыс. руб., и 112,2528 тыс. руб., поступило доходов от реализации иного имущества в сумме 55 тыс. руб.,штрафы-10,84991 тыс. руб., и  прочих неналоговых доходов поступило на сумму 89,39778. руб., что на 224,522 тыс.руб.  меньше  соответствующего периода прошлого года</w:t>
      </w:r>
    </w:p>
    <w:p w:rsidR="00DD43FE" w:rsidRDefault="00DD43FE" w:rsidP="00DD43FE">
      <w:pPr>
        <w:tabs>
          <w:tab w:val="left" w:pos="2460"/>
        </w:tabs>
      </w:pPr>
      <w:r>
        <w:t xml:space="preserve">       За 12  месяцев  2018  года в бюджет поступило безвозмездных поступлений  в сумме 1641,2245   тыс.руб. или  100% годового назначения, из них в виде :</w:t>
      </w:r>
    </w:p>
    <w:p w:rsidR="00DD43FE" w:rsidRDefault="00DD43FE" w:rsidP="00DD43FE">
      <w:pPr>
        <w:tabs>
          <w:tab w:val="left" w:pos="2460"/>
        </w:tabs>
      </w:pPr>
      <w:r>
        <w:t xml:space="preserve">  - дотации на выравнивание бюджетной обеспеченности  487,9 тыс. рублей.</w:t>
      </w:r>
    </w:p>
    <w:p w:rsidR="00DD43FE" w:rsidRDefault="00DD43FE" w:rsidP="00DD43FE">
      <w:pPr>
        <w:tabs>
          <w:tab w:val="left" w:pos="2460"/>
        </w:tabs>
      </w:pPr>
      <w:r>
        <w:t xml:space="preserve">  -  субвенции на осуществление первичного воинского учета  - 107,2 тыс.руб.</w:t>
      </w:r>
    </w:p>
    <w:p w:rsidR="00DD43FE" w:rsidRDefault="00DD43FE" w:rsidP="00DD43FE">
      <w:pPr>
        <w:tabs>
          <w:tab w:val="left" w:pos="2460"/>
        </w:tabs>
      </w:pPr>
      <w:r>
        <w:t xml:space="preserve">  - межбюджетных трансфертов – 252,3000 тыс. руб.</w:t>
      </w:r>
    </w:p>
    <w:p w:rsidR="00DD43FE" w:rsidRDefault="00DD43FE" w:rsidP="00DD43FE">
      <w:pPr>
        <w:tabs>
          <w:tab w:val="left" w:pos="2460"/>
        </w:tabs>
      </w:pPr>
      <w:r>
        <w:t xml:space="preserve">  - прочие безвозмездные поступления – 793,8245 тыс.руб.</w:t>
      </w:r>
    </w:p>
    <w:p w:rsidR="00DD43FE" w:rsidRDefault="00DD43FE" w:rsidP="00DD43FE">
      <w:pPr>
        <w:tabs>
          <w:tab w:val="left" w:pos="2460"/>
        </w:tabs>
      </w:pPr>
      <w:r>
        <w:t xml:space="preserve">        В общем объеме доходов консолидированного бюджета удельный вес безвозмездных поступлений составил  44,1  %.</w:t>
      </w:r>
    </w:p>
    <w:p w:rsidR="00DD43FE" w:rsidRPr="003650B8" w:rsidRDefault="00DD43FE" w:rsidP="00DD43FE">
      <w:pPr>
        <w:tabs>
          <w:tab w:val="left" w:pos="2460"/>
        </w:tabs>
        <w:jc w:val="center"/>
        <w:rPr>
          <w:b/>
        </w:rPr>
      </w:pPr>
      <w:r w:rsidRPr="003650B8">
        <w:rPr>
          <w:b/>
        </w:rPr>
        <w:t>2.Расходы</w:t>
      </w:r>
    </w:p>
    <w:p w:rsidR="00DD43FE" w:rsidRDefault="00DD43FE" w:rsidP="00DD43FE">
      <w:pPr>
        <w:tabs>
          <w:tab w:val="left" w:pos="2460"/>
        </w:tabs>
      </w:pPr>
    </w:p>
    <w:p w:rsidR="00DD43FE" w:rsidRPr="003650B8" w:rsidRDefault="00DD43FE" w:rsidP="00DD43FE">
      <w:r w:rsidRPr="003650B8">
        <w:t xml:space="preserve">   </w:t>
      </w:r>
      <w:r>
        <w:t xml:space="preserve">  </w:t>
      </w:r>
      <w:r w:rsidRPr="003650B8">
        <w:t xml:space="preserve"> </w:t>
      </w:r>
      <w:r>
        <w:t xml:space="preserve">  </w:t>
      </w:r>
      <w:r w:rsidRPr="003650B8">
        <w:t xml:space="preserve">Исполнение консолидированного бюджета МО-СП «Окино-Ключевское» по расходам за  12 месяцев       2018 года составило </w:t>
      </w:r>
      <w:r>
        <w:t>100</w:t>
      </w:r>
      <w:r w:rsidRPr="003650B8">
        <w:t xml:space="preserve"> % , план  </w:t>
      </w:r>
      <w:r>
        <w:t>3827,5373</w:t>
      </w:r>
      <w:r w:rsidRPr="003650B8">
        <w:t xml:space="preserve"> тыс.</w:t>
      </w:r>
      <w:r>
        <w:t xml:space="preserve"> </w:t>
      </w:r>
      <w:r w:rsidRPr="003650B8">
        <w:t>руб</w:t>
      </w:r>
      <w:r>
        <w:t>.</w:t>
      </w:r>
      <w:r w:rsidRPr="003650B8">
        <w:t xml:space="preserve">, факт </w:t>
      </w:r>
      <w:r>
        <w:t>3827,5373</w:t>
      </w:r>
      <w:r w:rsidRPr="003650B8">
        <w:t xml:space="preserve"> тыс.</w:t>
      </w:r>
      <w:r>
        <w:t xml:space="preserve"> </w:t>
      </w:r>
      <w:r w:rsidRPr="003650B8">
        <w:t>руб</w:t>
      </w:r>
      <w:r>
        <w:t>.</w:t>
      </w:r>
      <w:r w:rsidRPr="003650B8">
        <w:t xml:space="preserve"> (приложение № 2, 3).</w:t>
      </w:r>
    </w:p>
    <w:p w:rsidR="00DD43FE" w:rsidRDefault="00DD43FE" w:rsidP="00DD43FE">
      <w:r>
        <w:t xml:space="preserve">       Расходы консолидированного бюджета за 12 месяцев  2018  года увеличились по разделам</w:t>
      </w:r>
      <w:r w:rsidRPr="0067523E">
        <w:t xml:space="preserve"> </w:t>
      </w:r>
      <w:r>
        <w:t>по сравнению с соответствующим периодом прошлого года:</w:t>
      </w:r>
    </w:p>
    <w:p w:rsidR="00DD43FE" w:rsidRDefault="00DD43FE" w:rsidP="00DD43FE">
      <w:r>
        <w:t xml:space="preserve"> - «Общегосударственные вопросы» на 330,166</w:t>
      </w:r>
      <w:r w:rsidRPr="008E2503">
        <w:t xml:space="preserve"> </w:t>
      </w:r>
      <w:r>
        <w:t>тыс. рублей;</w:t>
      </w:r>
    </w:p>
    <w:p w:rsidR="00DD43FE" w:rsidRDefault="00DD43FE" w:rsidP="00DD43FE">
      <w:r>
        <w:t xml:space="preserve"> - «Физическая культура и спорт» на 40,0 тыс. рублей;</w:t>
      </w:r>
    </w:p>
    <w:p w:rsidR="00DD43FE" w:rsidRDefault="00DD43FE" w:rsidP="00DD43FE">
      <w:r>
        <w:t>- «Образование» на 9,8 тыс. рублей;</w:t>
      </w:r>
    </w:p>
    <w:p w:rsidR="00DD43FE" w:rsidRDefault="00DD43FE" w:rsidP="00DD43FE">
      <w:r>
        <w:t xml:space="preserve">             Расходы консолидированного бюджета за 12 месяцев  2018  года уменьшились по разделам:</w:t>
      </w:r>
    </w:p>
    <w:p w:rsidR="00DD43FE" w:rsidRDefault="00DD43FE" w:rsidP="00DD43FE">
      <w:r>
        <w:t xml:space="preserve"> -  «Социальная политика» на 166,925 тыс. рублей;</w:t>
      </w:r>
    </w:p>
    <w:p w:rsidR="00DD43FE" w:rsidRDefault="00DD43FE" w:rsidP="00DD43FE">
      <w:r>
        <w:t>-   «Национальная экономика» на 12,7 тыс. рублей;</w:t>
      </w:r>
    </w:p>
    <w:p w:rsidR="00DD43FE" w:rsidRDefault="00DD43FE" w:rsidP="00DD43FE">
      <w:r>
        <w:t>-  «Жилищно-коммунального хозяйства» на 173,811 тыс. рублей;</w:t>
      </w:r>
    </w:p>
    <w:p w:rsidR="00DD43FE" w:rsidRDefault="00DD43FE" w:rsidP="00DD43FE">
      <w:r>
        <w:t>-  «Культура, кинематография и средства массовой информации» на 67,802 тыс. руб.</w:t>
      </w:r>
    </w:p>
    <w:p w:rsidR="00DD43FE" w:rsidRPr="0067523E" w:rsidRDefault="00DD43FE" w:rsidP="00DD43FE">
      <w:r>
        <w:lastRenderedPageBreak/>
        <w:t xml:space="preserve">       </w:t>
      </w:r>
      <w:r w:rsidRPr="00A541AC">
        <w:rPr>
          <w:b/>
        </w:rPr>
        <w:t xml:space="preserve"> </w:t>
      </w:r>
      <w:r w:rsidRPr="0067523E">
        <w:t xml:space="preserve">Рассмотрим исполнение расходов по разделам бюджетной классификации </w:t>
      </w:r>
      <w:r>
        <w:t>(</w:t>
      </w:r>
      <w:r w:rsidRPr="0067523E">
        <w:t xml:space="preserve"> приложение №2 ).</w:t>
      </w:r>
    </w:p>
    <w:p w:rsidR="00DD43FE" w:rsidRDefault="00DD43FE" w:rsidP="00DD43FE">
      <w:pPr>
        <w:rPr>
          <w:b/>
        </w:rPr>
      </w:pPr>
      <w:r>
        <w:t xml:space="preserve">      </w:t>
      </w:r>
      <w:r w:rsidRPr="00DF4BC1">
        <w:rPr>
          <w:b/>
        </w:rPr>
        <w:t>По</w:t>
      </w:r>
      <w:r>
        <w:rPr>
          <w:b/>
        </w:rPr>
        <w:t xml:space="preserve"> </w:t>
      </w:r>
      <w:r w:rsidRPr="00DF4BC1">
        <w:rPr>
          <w:b/>
        </w:rPr>
        <w:t>разделу «Общегосударственные вопросы»</w:t>
      </w:r>
      <w:r>
        <w:t xml:space="preserve"> исполнение  составило 3192,26102 тыс.руб, из них заработная плата с начислениями составила 2210,483 тыс.руб  или   69,2 %  расходов раздела.</w:t>
      </w:r>
      <w:r w:rsidRPr="00683B0A">
        <w:rPr>
          <w:b/>
        </w:rPr>
        <w:t xml:space="preserve"> </w:t>
      </w:r>
    </w:p>
    <w:p w:rsidR="00DD43FE" w:rsidRDefault="00DD43FE" w:rsidP="00DD43FE">
      <w:r>
        <w:rPr>
          <w:b/>
        </w:rPr>
        <w:t xml:space="preserve">      </w:t>
      </w:r>
      <w:r w:rsidRPr="00DF4BC1">
        <w:rPr>
          <w:b/>
        </w:rPr>
        <w:t>По</w:t>
      </w:r>
      <w:r>
        <w:rPr>
          <w:b/>
        </w:rPr>
        <w:t xml:space="preserve"> </w:t>
      </w:r>
      <w:r w:rsidRPr="00DF4BC1">
        <w:rPr>
          <w:b/>
        </w:rPr>
        <w:t>разделу «</w:t>
      </w:r>
      <w:r>
        <w:rPr>
          <w:b/>
        </w:rPr>
        <w:t>Другие о</w:t>
      </w:r>
      <w:r w:rsidRPr="00DF4BC1">
        <w:rPr>
          <w:b/>
        </w:rPr>
        <w:t>бщегосударственные вопросы»</w:t>
      </w:r>
      <w:r w:rsidRPr="00683B0A">
        <w:t xml:space="preserve"> </w:t>
      </w:r>
      <w:r>
        <w:t xml:space="preserve">исполнение  составило 618,2414 тыс. рублей ( в т.ч. ТОСы -380,0 тыс. рублей, </w:t>
      </w:r>
      <w:r w:rsidRPr="00173539">
        <w:t>приобретение окон-185,771</w:t>
      </w:r>
      <w:r>
        <w:t xml:space="preserve"> тыс.руб</w:t>
      </w:r>
      <w:r w:rsidRPr="00173539">
        <w:t>.,</w:t>
      </w:r>
      <w:r w:rsidRPr="00173539">
        <w:rPr>
          <w:sz w:val="28"/>
          <w:szCs w:val="28"/>
        </w:rPr>
        <w:t xml:space="preserve"> </w:t>
      </w:r>
      <w:r w:rsidRPr="00173539">
        <w:t xml:space="preserve"> оценка земельных участков – 27,5 тыс. рублей)</w:t>
      </w:r>
      <w:r>
        <w:t xml:space="preserve">  </w:t>
      </w:r>
    </w:p>
    <w:p w:rsidR="00DD43FE" w:rsidRDefault="00DD43FE" w:rsidP="00DD43FE">
      <w:r>
        <w:rPr>
          <w:b/>
        </w:rPr>
        <w:t xml:space="preserve">      По разделам</w:t>
      </w:r>
      <w:r w:rsidRPr="00DF4BC1">
        <w:rPr>
          <w:b/>
        </w:rPr>
        <w:t xml:space="preserve"> «Мобилизационная и вневойсковая подготовка»</w:t>
      </w:r>
      <w:r>
        <w:t xml:space="preserve">  исполнение по МО-СП «Окино-Ключевское» при годовом плане 107,2 тыс.руб. составило 107,2 тыс.руб., в т.ч заработная плата с начислениями 102,6718 тыс.руб.</w:t>
      </w:r>
    </w:p>
    <w:p w:rsidR="00DD43FE" w:rsidRPr="00C950C9" w:rsidRDefault="00DD43FE" w:rsidP="00DD43FE">
      <w:r>
        <w:t xml:space="preserve">  </w:t>
      </w:r>
      <w:r w:rsidRPr="00C950C9">
        <w:rPr>
          <w:b/>
        </w:rPr>
        <w:t>По разделу «Национальная экономика»</w:t>
      </w:r>
      <w:r>
        <w:rPr>
          <w:b/>
        </w:rPr>
        <w:t xml:space="preserve"> </w:t>
      </w:r>
      <w:r w:rsidRPr="00C950C9">
        <w:t>расходы составили</w:t>
      </w:r>
      <w:r>
        <w:rPr>
          <w:b/>
        </w:rPr>
        <w:t xml:space="preserve"> </w:t>
      </w:r>
      <w:r>
        <w:t>252,3</w:t>
      </w:r>
      <w:r w:rsidRPr="00C950C9">
        <w:t xml:space="preserve"> тыс. руб</w:t>
      </w:r>
      <w:r w:rsidRPr="008715DF">
        <w:t>.( ремонт дорог общего пользования -239,39392 тыс. руб., приобретение дорожных знаков – 12,90608 тыс. руб.)</w:t>
      </w:r>
    </w:p>
    <w:p w:rsidR="00DD43FE" w:rsidRDefault="00DD43FE" w:rsidP="00DD43FE">
      <w:r>
        <w:t xml:space="preserve">  </w:t>
      </w:r>
      <w:r w:rsidRPr="00F31BAA">
        <w:rPr>
          <w:b/>
        </w:rPr>
        <w:t>По разделу «Благоустройство</w:t>
      </w:r>
      <w:r w:rsidRPr="008715DF">
        <w:rPr>
          <w:b/>
        </w:rPr>
        <w:t>»</w:t>
      </w:r>
      <w:r w:rsidRPr="008715DF">
        <w:t xml:space="preserve"> расходы составили 52,04338 тыс.руб. (</w:t>
      </w:r>
      <w:r>
        <w:t>оплата за паспорт скважины с. Старые Ключи -20</w:t>
      </w:r>
      <w:r w:rsidRPr="008715DF">
        <w:t xml:space="preserve"> тыс. руб., оплата СЭС за анализы воды -</w:t>
      </w:r>
      <w:r>
        <w:t>17,64153</w:t>
      </w:r>
      <w:r w:rsidRPr="008715DF">
        <w:t xml:space="preserve"> тыс. руб. , 5,7195 тыс.руб. - оплата по договорам гражданско-правового характера за уборку улиц</w:t>
      </w:r>
      <w:r>
        <w:t>,э/э- за колодцы-5,43235 тыс.руб.,3,250-баннер</w:t>
      </w:r>
      <w:r w:rsidRPr="008715DF">
        <w:t>)</w:t>
      </w:r>
      <w:r>
        <w:t xml:space="preserve"> </w:t>
      </w:r>
    </w:p>
    <w:p w:rsidR="00DD43FE" w:rsidRDefault="00DD43FE" w:rsidP="00DD43FE">
      <w:r>
        <w:t xml:space="preserve">  </w:t>
      </w:r>
      <w:r w:rsidRPr="00F31BAA">
        <w:rPr>
          <w:b/>
        </w:rPr>
        <w:t>По разделу «</w:t>
      </w:r>
      <w:r>
        <w:rPr>
          <w:b/>
        </w:rPr>
        <w:t>Образование</w:t>
      </w:r>
      <w:r>
        <w:t xml:space="preserve"> расходы составили 16,8 тыс. руб. (повышение квалификации муниципальных служащих)</w:t>
      </w:r>
    </w:p>
    <w:p w:rsidR="00DD43FE" w:rsidRPr="00800A71" w:rsidRDefault="00DD43FE" w:rsidP="00DD43FE">
      <w:r w:rsidRPr="0018592C">
        <w:rPr>
          <w:b/>
        </w:rPr>
        <w:t xml:space="preserve">   </w:t>
      </w:r>
      <w:r w:rsidRPr="008715DF">
        <w:rPr>
          <w:b/>
        </w:rPr>
        <w:t xml:space="preserve">По разделу «Культура, кинематография и средства массовой информации» расходы составили </w:t>
      </w:r>
      <w:r w:rsidRPr="008715DF">
        <w:t>45,9329 тыс.руб.</w:t>
      </w:r>
      <w:r w:rsidRPr="008715DF">
        <w:rPr>
          <w:b/>
        </w:rPr>
        <w:t xml:space="preserve"> </w:t>
      </w:r>
      <w:r w:rsidRPr="008715DF">
        <w:t>(  в т.ч 16,44150 тыс.руб. – электроэнергия) приобретение дров-6,5 тыс. руб. изготовление баннер – 0,750 тыс. руб.,подоконники-8,54136 тыс.руб. хоз.товары-13,7 тыс.руб.).</w:t>
      </w:r>
    </w:p>
    <w:p w:rsidR="00DD43FE" w:rsidRDefault="00DD43FE" w:rsidP="00DD43FE">
      <w:r w:rsidRPr="0018592C">
        <w:rPr>
          <w:b/>
        </w:rPr>
        <w:t xml:space="preserve">   </w:t>
      </w:r>
      <w:r>
        <w:rPr>
          <w:b/>
        </w:rPr>
        <w:t xml:space="preserve">  </w:t>
      </w:r>
      <w:r w:rsidRPr="0018592C">
        <w:rPr>
          <w:b/>
        </w:rPr>
        <w:t>По разделу</w:t>
      </w:r>
      <w:r>
        <w:rPr>
          <w:b/>
        </w:rPr>
        <w:t xml:space="preserve"> «Социальная политика» расходы составили </w:t>
      </w:r>
      <w:r>
        <w:t>67,0</w:t>
      </w:r>
      <w:r w:rsidRPr="00611CF9">
        <w:t xml:space="preserve"> рублей</w:t>
      </w:r>
      <w:r>
        <w:rPr>
          <w:b/>
        </w:rPr>
        <w:t xml:space="preserve"> (</w:t>
      </w:r>
      <w:r w:rsidRPr="00C428E3">
        <w:t>доплата к пенсии муниципальным служащим</w:t>
      </w:r>
      <w:r>
        <w:rPr>
          <w:b/>
        </w:rPr>
        <w:t>)</w:t>
      </w:r>
    </w:p>
    <w:p w:rsidR="00DD43FE" w:rsidRDefault="00DD43FE" w:rsidP="00DD43FE">
      <w:pPr>
        <w:rPr>
          <w:b/>
        </w:rPr>
      </w:pPr>
      <w:r w:rsidRPr="0018592C">
        <w:rPr>
          <w:b/>
        </w:rPr>
        <w:t xml:space="preserve">   </w:t>
      </w:r>
      <w:r>
        <w:rPr>
          <w:b/>
        </w:rPr>
        <w:t xml:space="preserve">По разделу «Физическая культура и спорт» расходы составили </w:t>
      </w:r>
      <w:r>
        <w:t>94</w:t>
      </w:r>
      <w:r w:rsidRPr="00611CF9">
        <w:t>,0</w:t>
      </w:r>
      <w:r>
        <w:t xml:space="preserve"> </w:t>
      </w:r>
      <w:r w:rsidRPr="00611CF9">
        <w:t>тыс. рублей</w:t>
      </w:r>
    </w:p>
    <w:p w:rsidR="00DD43FE" w:rsidRDefault="00DD43FE" w:rsidP="00DD43FE">
      <w:r>
        <w:t>(в т.ч проведение турнира по волейболу, хоккея, спартакиады учреждений)</w:t>
      </w:r>
    </w:p>
    <w:p w:rsidR="00DD43FE" w:rsidRDefault="00DD43FE" w:rsidP="00DD43FE">
      <w:r w:rsidRPr="00845F72">
        <w:t xml:space="preserve">    По состоянию на 01.01. 2018 года  численность работников органов местного самоуправления  с учетом обслуживающего персонала  составила 7,5 штатных единиц</w:t>
      </w:r>
      <w:r>
        <w:t>. Фактические затраты на их денежное содержание составили 2210,483 тыс.руб.</w:t>
      </w:r>
    </w:p>
    <w:p w:rsidR="00DD43FE" w:rsidRDefault="00DD43FE" w:rsidP="00DD43FE">
      <w:r w:rsidRPr="00845F72">
        <w:t xml:space="preserve">     Расход за 12 месяцев  201</w:t>
      </w:r>
      <w:r>
        <w:t>8</w:t>
      </w:r>
      <w:r w:rsidRPr="00845F72">
        <w:t xml:space="preserve"> г бюджета МО-СП «Окино-Ключевское» по топливно- энергетическим ресурсам составил  </w:t>
      </w:r>
      <w:r>
        <w:t>51,728</w:t>
      </w:r>
      <w:r w:rsidRPr="00845F72">
        <w:t xml:space="preserve"> тыс.</w:t>
      </w:r>
      <w:r>
        <w:t xml:space="preserve"> </w:t>
      </w:r>
      <w:r w:rsidRPr="00845F72">
        <w:t>рублей , в том числе за приобретенную электроэнергию</w:t>
      </w:r>
      <w:r>
        <w:t xml:space="preserve"> </w:t>
      </w:r>
      <w:r w:rsidRPr="00845F72">
        <w:t xml:space="preserve"> </w:t>
      </w:r>
      <w:r>
        <w:t xml:space="preserve">45,2284 тыс.рублей. </w:t>
      </w:r>
    </w:p>
    <w:p w:rsidR="00DD43FE" w:rsidRPr="001A5007" w:rsidRDefault="00DD43FE" w:rsidP="00DD43FE">
      <w:pPr>
        <w:rPr>
          <w:color w:val="000000"/>
        </w:rPr>
      </w:pPr>
      <w:r w:rsidRPr="00173539">
        <w:t xml:space="preserve">     По состоянию на 01.01 .201</w:t>
      </w:r>
      <w:r>
        <w:t>9</w:t>
      </w:r>
      <w:r w:rsidRPr="00173539">
        <w:t xml:space="preserve">    года объем кредиторской задолженности консолидированного бюджета МО-СП «Окино-Ключевское» по разделу «Социальная политика»  составила   </w:t>
      </w:r>
      <w:r>
        <w:t>285,1247</w:t>
      </w:r>
      <w:r w:rsidRPr="00173539">
        <w:t xml:space="preserve">  тыс.</w:t>
      </w:r>
      <w:r>
        <w:t xml:space="preserve"> </w:t>
      </w:r>
      <w:r w:rsidRPr="00173539">
        <w:t xml:space="preserve">руб. </w:t>
      </w:r>
      <w:r>
        <w:t>(</w:t>
      </w:r>
      <w:r w:rsidRPr="00173539">
        <w:t>по доплате к пенсии муниципальным служащим</w:t>
      </w:r>
      <w:r>
        <w:t>)</w:t>
      </w:r>
      <w:r w:rsidRPr="00173539">
        <w:t xml:space="preserve">, по разделу «Общегосударственные вопросы» составил </w:t>
      </w:r>
      <w:r w:rsidRPr="001A5007">
        <w:rPr>
          <w:bCs/>
          <w:color w:val="000000"/>
        </w:rPr>
        <w:t>139</w:t>
      </w:r>
      <w:r>
        <w:rPr>
          <w:bCs/>
          <w:color w:val="000000"/>
        </w:rPr>
        <w:t>,</w:t>
      </w:r>
      <w:r w:rsidRPr="001A5007">
        <w:rPr>
          <w:bCs/>
          <w:color w:val="000000"/>
        </w:rPr>
        <w:t>35328</w:t>
      </w:r>
      <w:r>
        <w:rPr>
          <w:bCs/>
          <w:color w:val="000000"/>
        </w:rPr>
        <w:t xml:space="preserve"> </w:t>
      </w:r>
      <w:r w:rsidRPr="00173539">
        <w:t>тыс. руб. (по заработной плате и НДФЛ -</w:t>
      </w:r>
      <w:r w:rsidRPr="001A5007">
        <w:rPr>
          <w:color w:val="000000"/>
        </w:rPr>
        <w:t>77</w:t>
      </w:r>
      <w:r>
        <w:rPr>
          <w:color w:val="000000"/>
        </w:rPr>
        <w:t>,</w:t>
      </w:r>
      <w:r w:rsidRPr="001A5007">
        <w:rPr>
          <w:color w:val="000000"/>
        </w:rPr>
        <w:t>79532</w:t>
      </w:r>
      <w:r>
        <w:rPr>
          <w:color w:val="000000"/>
        </w:rPr>
        <w:t xml:space="preserve"> </w:t>
      </w:r>
      <w:r w:rsidRPr="00173539">
        <w:t xml:space="preserve">тыс. руб. по начислениям на зарплату – </w:t>
      </w:r>
      <w:r w:rsidRPr="001A5007">
        <w:rPr>
          <w:color w:val="000000"/>
        </w:rPr>
        <w:t>61</w:t>
      </w:r>
      <w:r>
        <w:rPr>
          <w:color w:val="000000"/>
        </w:rPr>
        <w:t>,</w:t>
      </w:r>
      <w:r w:rsidRPr="001A5007">
        <w:rPr>
          <w:color w:val="000000"/>
        </w:rPr>
        <w:t>55796</w:t>
      </w:r>
    </w:p>
    <w:p w:rsidR="00DD43FE" w:rsidRPr="00173539" w:rsidRDefault="00DD43FE" w:rsidP="00DD43FE">
      <w:r w:rsidRPr="00173539">
        <w:t>тыс. руб.)</w:t>
      </w:r>
      <w:r>
        <w:t>.</w:t>
      </w:r>
    </w:p>
    <w:p w:rsidR="00DD43FE" w:rsidRDefault="00DD43FE" w:rsidP="00DD43FE"/>
    <w:p w:rsidR="00DD43FE" w:rsidRDefault="00DD43FE" w:rsidP="00DD43FE">
      <w:pPr>
        <w:tabs>
          <w:tab w:val="left" w:pos="1050"/>
        </w:tabs>
      </w:pPr>
    </w:p>
    <w:p w:rsidR="00DD43FE" w:rsidRDefault="00DD43FE" w:rsidP="00744CB6"/>
    <w:p w:rsidR="003E1304" w:rsidRPr="00DD43FE" w:rsidRDefault="00DD43FE" w:rsidP="00DD43FE">
      <w:pPr>
        <w:ind w:firstLine="708"/>
      </w:pPr>
      <w:r>
        <w:t>Главный бухгалтер:                                                 Разуваева А.И.</w:t>
      </w:r>
    </w:p>
    <w:sectPr w:rsidR="003E1304" w:rsidRPr="00DD43FE" w:rsidSect="00887E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A4" w:rsidRDefault="006032A4" w:rsidP="00887EAC">
      <w:r>
        <w:separator/>
      </w:r>
    </w:p>
  </w:endnote>
  <w:endnote w:type="continuationSeparator" w:id="1">
    <w:p w:rsidR="006032A4" w:rsidRDefault="006032A4" w:rsidP="0088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AC" w:rsidRDefault="00887E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A4" w:rsidRDefault="006032A4" w:rsidP="00887EAC">
      <w:r>
        <w:separator/>
      </w:r>
    </w:p>
  </w:footnote>
  <w:footnote w:type="continuationSeparator" w:id="1">
    <w:p w:rsidR="006032A4" w:rsidRDefault="006032A4" w:rsidP="0088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98"/>
    <w:rsid w:val="001619EB"/>
    <w:rsid w:val="002B71B4"/>
    <w:rsid w:val="003446AC"/>
    <w:rsid w:val="003A35E5"/>
    <w:rsid w:val="003E1304"/>
    <w:rsid w:val="006032A4"/>
    <w:rsid w:val="006D2459"/>
    <w:rsid w:val="00744CB6"/>
    <w:rsid w:val="00887EAC"/>
    <w:rsid w:val="00CB30EC"/>
    <w:rsid w:val="00D748F3"/>
    <w:rsid w:val="00DA3C2B"/>
    <w:rsid w:val="00DD43FE"/>
    <w:rsid w:val="00E6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7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B7E7-C5A4-4458-84BC-7794D3E9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cp:lastPrinted>2019-04-05T05:33:00Z</cp:lastPrinted>
  <dcterms:created xsi:type="dcterms:W3CDTF">2019-04-05T01:34:00Z</dcterms:created>
  <dcterms:modified xsi:type="dcterms:W3CDTF">2019-04-05T05:35:00Z</dcterms:modified>
</cp:coreProperties>
</file>