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1E11" w14:textId="77777777" w:rsidR="00C040C1" w:rsidRPr="00C040C1" w:rsidRDefault="00C040C1" w:rsidP="00C040C1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040C1">
        <w:rPr>
          <w:rFonts w:ascii="Times New Roman" w:eastAsia="Times New Roman" w:hAnsi="Times New Roman" w:cs="Times New Roman"/>
          <w:bCs/>
          <w:sz w:val="28"/>
          <w:szCs w:val="28"/>
        </w:rPr>
        <w:t>РЕСПУБЛИКА БУРЯТИЯ  БИЧУРСКИЙ РАЙОН</w:t>
      </w:r>
    </w:p>
    <w:p w14:paraId="42413683" w14:textId="77777777" w:rsidR="00C040C1" w:rsidRPr="00C040C1" w:rsidRDefault="00C040C1" w:rsidP="00C040C1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C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 – СЕЛЬСКОЕ ПОСЕЛЕНИЕ «ОКИНО-КЛЮЧЕВСКОЕ»</w:t>
      </w:r>
    </w:p>
    <w:p w14:paraId="5AD50C3D" w14:textId="77777777" w:rsidR="00C040C1" w:rsidRPr="00C040C1" w:rsidRDefault="00C040C1" w:rsidP="00C040C1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C1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МУНИЦИПАЛЬНОГО ОБРАЗОВАНИЯ – СЕЛЬКОЕ ПОСЕЛЕНИЕ «ОКИНО-КЛЮЧЕВСКОЕ»</w:t>
      </w:r>
    </w:p>
    <w:p w14:paraId="3A437965" w14:textId="77777777" w:rsidR="00C040C1" w:rsidRPr="00C040C1" w:rsidRDefault="00C040C1" w:rsidP="00C040C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94ED7C" w14:textId="77777777" w:rsidR="00C040C1" w:rsidRPr="00C040C1" w:rsidRDefault="00C040C1" w:rsidP="00C040C1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0C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7167870F" w14:textId="77777777" w:rsidR="00C040C1" w:rsidRPr="00C040C1" w:rsidRDefault="00C040C1" w:rsidP="00C040C1">
      <w:pPr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54290" w14:textId="5D185731" w:rsidR="00C040C1" w:rsidRPr="00C040C1" w:rsidRDefault="00C040C1" w:rsidP="00C040C1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040C1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C040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C040C1">
        <w:rPr>
          <w:rFonts w:ascii="Times New Roman" w:eastAsia="Times New Roman" w:hAnsi="Times New Roman" w:cs="Times New Roman"/>
          <w:sz w:val="28"/>
          <w:szCs w:val="28"/>
        </w:rPr>
        <w:t xml:space="preserve">  2021 г                                                                      № </w:t>
      </w:r>
      <w:r w:rsidR="00F341E5">
        <w:rPr>
          <w:rFonts w:ascii="Times New Roman" w:eastAsia="Times New Roman" w:hAnsi="Times New Roman" w:cs="Times New Roman"/>
          <w:sz w:val="28"/>
          <w:szCs w:val="28"/>
        </w:rPr>
        <w:t>124</w:t>
      </w:r>
    </w:p>
    <w:p w14:paraId="63C74861" w14:textId="77777777" w:rsidR="00C040C1" w:rsidRPr="00C040C1" w:rsidRDefault="00C040C1" w:rsidP="00C040C1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40C1">
        <w:rPr>
          <w:rFonts w:ascii="Times New Roman" w:eastAsia="Times New Roman" w:hAnsi="Times New Roman" w:cs="Times New Roman"/>
          <w:sz w:val="28"/>
          <w:szCs w:val="28"/>
        </w:rPr>
        <w:t>с.Окино</w:t>
      </w:r>
      <w:proofErr w:type="spellEnd"/>
      <w:r w:rsidRPr="00C040C1">
        <w:rPr>
          <w:rFonts w:ascii="Times New Roman" w:eastAsia="Times New Roman" w:hAnsi="Times New Roman" w:cs="Times New Roman"/>
          <w:sz w:val="28"/>
          <w:szCs w:val="28"/>
        </w:rPr>
        <w:t>-Ключи</w:t>
      </w:r>
    </w:p>
    <w:p w14:paraId="2EC68B07" w14:textId="77777777" w:rsidR="00C040C1" w:rsidRDefault="00C040C1" w:rsidP="00C040C1">
      <w:pPr>
        <w:widowControl w:val="0"/>
        <w:suppressAutoHyphens/>
        <w:spacing w:line="240" w:lineRule="atLeast"/>
        <w:ind w:left="0"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30A8AC" w14:textId="26CA024A" w:rsidR="00C040C1" w:rsidRPr="00C040C1" w:rsidRDefault="00C040C1" w:rsidP="00C040C1">
      <w:pPr>
        <w:widowControl w:val="0"/>
        <w:suppressAutoHyphens/>
        <w:spacing w:line="240" w:lineRule="atLeast"/>
        <w:ind w:left="0"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дополнений и изменений в Положение о бюджетном процессе МО СП «</w:t>
      </w:r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», принятое Решением Совета депутатов  МО СП «</w:t>
      </w:r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09D2E55C" w14:textId="11541BE4" w:rsidR="00C040C1" w:rsidRPr="00C040C1" w:rsidRDefault="00C040C1" w:rsidP="00BB4D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Руководствуясь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 Уставом МО СП «</w:t>
      </w:r>
      <w:bookmarkStart w:id="1" w:name="_Hlk59713733"/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bookmarkEnd w:id="1"/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», в целях приведения Положения «О бюджетном процессе МО СП «</w:t>
      </w:r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соответствие с требованиями бюджетного законодательства, </w:t>
      </w:r>
      <w:r w:rsidRPr="00C040C1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55D">
        <w:rPr>
          <w:rFonts w:ascii="Times New Roman" w:hAnsi="Times New Roman" w:cs="Times New Roman"/>
          <w:sz w:val="28"/>
          <w:szCs w:val="28"/>
        </w:rPr>
        <w:t xml:space="preserve"> </w:t>
      </w:r>
      <w:r w:rsidRPr="0026355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 июля 2021 г. № 251-ФЗ «О внесении изменений в Бюджетный кодекс Российской Федерации»;</w:t>
      </w:r>
      <w:r w:rsidRPr="0026355D">
        <w:rPr>
          <w:rFonts w:ascii="Times New Roman" w:hAnsi="Times New Roman" w:cs="Times New Roman"/>
          <w:sz w:val="28"/>
          <w:szCs w:val="28"/>
        </w:rPr>
        <w:t xml:space="preserve"> </w:t>
      </w:r>
      <w:r w:rsidRPr="0026355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28 декабря 2022 г. № 562-ФЗ «О внесении изменений в Бюджетный кодекс Российской Федерации и отдельные законодательные акты Российской Федерации»; </w:t>
      </w:r>
      <w:r w:rsidRPr="0026355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21 ноября 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(с изменениями и дополнениями); Федерального закона от 25 декабря 2018 г. № 494-ФЗ «О внесении изменений в Бюджетный кодекс Российской Федерации»; Федерального закона от 4 ноября 2022 г. № 432-ФЗ «О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году»; Федерального закона от 28 июня 2021 г. №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 (с изменениями и дополнениями)</w:t>
      </w:r>
      <w:r w:rsidR="00BB4D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 депутатов МО СП «</w:t>
      </w:r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BB4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РЕШИЛ:</w:t>
      </w:r>
    </w:p>
    <w:p w14:paraId="7AB5A248" w14:textId="75806FB9" w:rsidR="00C040C1" w:rsidRPr="00C040C1" w:rsidRDefault="00C040C1" w:rsidP="00C040C1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. Внести следующие дополнения и изменения в Положение о бюджетном процессе МО СП «</w:t>
      </w:r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принятое Решением Совета депутатов  </w:t>
      </w: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 СП «</w:t>
      </w:r>
      <w:proofErr w:type="spellStart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» от  28.12.2019 года №37,в редакции от 13.01.2021 года №67,от 29.10.2021 года №</w:t>
      </w:r>
      <w:r w:rsidR="00BB4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040C1">
        <w:rPr>
          <w:rFonts w:ascii="Times New Roman" w:eastAsia="Calibri" w:hAnsi="Times New Roman" w:cs="Times New Roman"/>
          <w:color w:val="000000"/>
          <w:sz w:val="28"/>
          <w:szCs w:val="28"/>
        </w:rPr>
        <w:t>84</w:t>
      </w:r>
      <w:r w:rsidR="00BB4DB8">
        <w:rPr>
          <w:rFonts w:ascii="Times New Roman" w:eastAsia="Calibri" w:hAnsi="Times New Roman" w:cs="Times New Roman"/>
          <w:color w:val="000000"/>
          <w:sz w:val="28"/>
          <w:szCs w:val="28"/>
        </w:rPr>
        <w:t>,от 29.12.2021 года № 92</w:t>
      </w:r>
    </w:p>
    <w:p w14:paraId="330680BE" w14:textId="77777777" w:rsidR="00BB4DB8" w:rsidRDefault="00BB4DB8" w:rsidP="00C6139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C7B7C2E" w14:textId="454FC725" w:rsidR="00C61390" w:rsidRDefault="0026355D" w:rsidP="00C6139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05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263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1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Статью 7 дополнить пунктами 7.3, 7.4 </w:t>
      </w:r>
      <w:r w:rsidR="00C61390" w:rsidRPr="00C6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следующего </w:t>
      </w:r>
      <w:r w:rsidR="00C6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содержания: </w:t>
      </w:r>
    </w:p>
    <w:p w14:paraId="5857F40F" w14:textId="34FD6690" w:rsidR="00C61390" w:rsidRPr="00C61390" w:rsidRDefault="00C61390" w:rsidP="00C6139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390">
        <w:rPr>
          <w:rFonts w:ascii="Times New Roman" w:hAnsi="Times New Roman" w:cs="Times New Roman"/>
          <w:sz w:val="28"/>
          <w:szCs w:val="28"/>
          <w:shd w:val="clear" w:color="auto" w:fill="FFFFFF"/>
        </w:rPr>
        <w:t>7.3.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Закрепление за органом местной администрации бюджетных полномочий главного администратора доходов бюджета МО-СП «</w:t>
      </w:r>
      <w:bookmarkStart w:id="2" w:name="_Hlk128573163"/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bookmarkEnd w:id="2"/>
      <w:proofErr w:type="spellEnd"/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» производится с учетом выполняемых ими полномочий по исполнению государственных функций в соответствии </w:t>
      </w:r>
      <w:r w:rsidRPr="00C61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 </w:t>
      </w:r>
      <w:hyperlink r:id="rId4" w:anchor="/document/402818168/entry/1000" w:history="1">
        <w:r w:rsidRPr="00C6139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общими требованиями</w:t>
        </w:r>
      </w:hyperlink>
      <w:r w:rsidRPr="00C61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установленными Правительством Российской Федерации. </w:t>
      </w:r>
    </w:p>
    <w:p w14:paraId="413ACD53" w14:textId="57D2A545" w:rsidR="00C61390" w:rsidRPr="00C61390" w:rsidRDefault="00C61390" w:rsidP="00C61390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C61390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4. 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>Перечень главных администраторов доходов бюджета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>» утверждается местной администрацией в соответствии с </w:t>
      </w:r>
      <w:hyperlink r:id="rId5" w:anchor="/document/402818168/entry/1000" w:history="1">
        <w:r w:rsidRPr="00C61390">
          <w:rPr>
            <w:rFonts w:ascii="Times New Roman" w:eastAsia="Calibri" w:hAnsi="Times New Roman" w:cs="Times New Roman"/>
            <w:sz w:val="28"/>
            <w:szCs w:val="28"/>
          </w:rPr>
          <w:t>общими требованиями</w:t>
        </w:r>
      </w:hyperlink>
      <w:r w:rsidRPr="00C613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>установленными Правительством Российской Федерации.</w:t>
      </w:r>
      <w:r w:rsidRPr="00C6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E3B5E2" w14:textId="76105D0A" w:rsidR="00C61390" w:rsidRDefault="00C61390" w:rsidP="00C61390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C61390">
        <w:rPr>
          <w:rFonts w:ascii="Times New Roman" w:eastAsia="Times New Roman" w:hAnsi="Times New Roman" w:cs="Times New Roman"/>
          <w:color w:val="22272F"/>
          <w:sz w:val="28"/>
          <w:szCs w:val="28"/>
        </w:rPr>
        <w:t>Перечень главных администраторов доходов бюджета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C61390">
        <w:rPr>
          <w:rFonts w:ascii="Times New Roman" w:eastAsia="Times New Roman" w:hAnsi="Times New Roman" w:cs="Times New Roman"/>
          <w:color w:val="22272F"/>
          <w:sz w:val="28"/>
          <w:szCs w:val="28"/>
        </w:rPr>
        <w:t>»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  <w:r w:rsidRPr="00C6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FDC970" w14:textId="1681CCA4" w:rsidR="00C61390" w:rsidRDefault="0005131C" w:rsidP="00C6139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C61390" w:rsidRPr="00C613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61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Статью 8 дополнить пунктами 8.3, 8.4 </w:t>
      </w:r>
      <w:r w:rsidR="00C61390" w:rsidRPr="00C6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следующего </w:t>
      </w:r>
      <w:r w:rsidR="00C61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содержания: </w:t>
      </w:r>
    </w:p>
    <w:p w14:paraId="4C25A714" w14:textId="71319FD8" w:rsidR="00C61390" w:rsidRPr="00C61390" w:rsidRDefault="00C61390" w:rsidP="00C61390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390">
        <w:rPr>
          <w:rFonts w:ascii="Times New Roman" w:eastAsia="Times New Roman" w:hAnsi="Times New Roman" w:cs="Times New Roman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Закрепление за органам местной администрации бюджетных полномочий главного администратора источников финансирования дефицита бюджета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 производится с учетом выполняемых ими полномочий по осуществлению операций с источниками финансирования дефицита бюджета в соответствии с </w:t>
      </w:r>
      <w:hyperlink r:id="rId6" w:anchor="/document/402822521/entry/1000" w:history="1">
        <w:r w:rsidRPr="00C6139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общими требованиями</w:t>
        </w:r>
      </w:hyperlink>
      <w:r w:rsidRPr="00C61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установленными Правительством Российской Федерации. </w:t>
      </w:r>
    </w:p>
    <w:p w14:paraId="5B87787D" w14:textId="77777777" w:rsidR="00C61390" w:rsidRPr="00C61390" w:rsidRDefault="00C61390" w:rsidP="00C61390">
      <w:pPr>
        <w:ind w:firstLine="710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8.4. 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требованиями, установленными Правительством Российской Федерации. </w:t>
      </w:r>
    </w:p>
    <w:p w14:paraId="77264586" w14:textId="55C70515" w:rsidR="00C61390" w:rsidRDefault="00C61390" w:rsidP="00C61390">
      <w:pPr>
        <w:ind w:firstLine="710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>Перечень главных администраторов источников финансирования дефицита бюджета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r w:rsidRPr="00C61390">
        <w:rPr>
          <w:rFonts w:ascii="Times New Roman" w:eastAsia="Calibri" w:hAnsi="Times New Roman" w:cs="Times New Roman"/>
          <w:color w:val="22272F"/>
          <w:sz w:val="28"/>
          <w:szCs w:val="28"/>
        </w:rPr>
        <w:t>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14:paraId="4AD16749" w14:textId="60EFC2A7" w:rsidR="006C7728" w:rsidRDefault="00F341E5" w:rsidP="006C7728">
      <w:pPr>
        <w:ind w:firstLine="710"/>
        <w:rPr>
          <w:rFonts w:ascii="Times New Roman" w:eastAsia="Calibri" w:hAnsi="Times New Roman" w:cs="Times New Roman"/>
          <w:b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2272F"/>
          <w:sz w:val="28"/>
          <w:szCs w:val="28"/>
        </w:rPr>
        <w:t>1.3</w:t>
      </w:r>
      <w:r w:rsidR="00C6139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. </w:t>
      </w:r>
      <w:r w:rsidR="006C7728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Абзац 2 пункта 16.2 статьи 16 </w:t>
      </w:r>
      <w:r w:rsidR="006E71C8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изложить в новой </w:t>
      </w:r>
      <w:r w:rsidR="006C7728" w:rsidRPr="006C7728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редакции:</w:t>
      </w:r>
      <w:r w:rsidR="006C7728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 </w:t>
      </w:r>
    </w:p>
    <w:p w14:paraId="5E74276C" w14:textId="4AA9D71F" w:rsidR="006C7728" w:rsidRDefault="006C7728" w:rsidP="006C772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C7728">
        <w:rPr>
          <w:rFonts w:ascii="Times New Roman" w:eastAsia="Calibri" w:hAnsi="Times New Roman" w:cs="Times New Roman"/>
          <w:b/>
          <w:color w:val="22272F"/>
          <w:sz w:val="28"/>
          <w:szCs w:val="28"/>
        </w:rPr>
        <w:t>«</w:t>
      </w:r>
      <w:r w:rsidRPr="006C7728">
        <w:rPr>
          <w:rFonts w:ascii="Times New Roman" w:eastAsia="Times New Roman" w:hAnsi="Times New Roman" w:cs="Times New Roman"/>
          <w:sz w:val="28"/>
          <w:szCs w:val="28"/>
        </w:rPr>
        <w:t>Бюджетный прогноз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6C7728">
        <w:rPr>
          <w:rFonts w:ascii="Times New Roman" w:eastAsia="Times New Roman" w:hAnsi="Times New Roman" w:cs="Times New Roman"/>
          <w:sz w:val="28"/>
          <w:szCs w:val="28"/>
        </w:rPr>
        <w:t>» на долгосрочный период может быть изменен с учетом изменения прогноза социально-экономического развития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6C7728">
        <w:rPr>
          <w:rFonts w:ascii="Times New Roman" w:eastAsia="Times New Roman" w:hAnsi="Times New Roman" w:cs="Times New Roman"/>
          <w:sz w:val="28"/>
          <w:szCs w:val="28"/>
        </w:rPr>
        <w:t>» на соответствующий период и принятого решения о бюджете без продления периода его действия».</w:t>
      </w:r>
    </w:p>
    <w:p w14:paraId="46F26E72" w14:textId="5DE0CDDB" w:rsidR="006C7728" w:rsidRDefault="00F341E5" w:rsidP="006C772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6C7728" w:rsidRPr="006C77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C7728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 16.4 статьи 16 </w:t>
      </w:r>
      <w:r w:rsidR="006C7728">
        <w:rPr>
          <w:rFonts w:ascii="Times New Roman" w:eastAsia="Times New Roman" w:hAnsi="Times New Roman" w:cs="Times New Roman"/>
          <w:sz w:val="28"/>
          <w:szCs w:val="28"/>
        </w:rPr>
        <w:t xml:space="preserve">исключить. </w:t>
      </w:r>
    </w:p>
    <w:p w14:paraId="2ACA782F" w14:textId="350AE810" w:rsidR="00BB4DB8" w:rsidRDefault="00F341E5" w:rsidP="00BB4DB8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BB4DB8" w:rsidRPr="003F2A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4DB8">
        <w:rPr>
          <w:rFonts w:ascii="Times New Roman" w:hAnsi="Times New Roman" w:cs="Times New Roman"/>
          <w:b/>
          <w:sz w:val="28"/>
          <w:szCs w:val="28"/>
        </w:rPr>
        <w:t xml:space="preserve">Статью 18 пункт 18.2 </w:t>
      </w:r>
      <w:r w:rsidR="00BB4DB8" w:rsidRPr="003F2ADE">
        <w:rPr>
          <w:rFonts w:ascii="Times New Roman" w:hAnsi="Times New Roman" w:cs="Times New Roman"/>
          <w:sz w:val="28"/>
          <w:szCs w:val="28"/>
        </w:rPr>
        <w:t>дополнить</w:t>
      </w:r>
      <w:r w:rsidR="00BB4DB8">
        <w:rPr>
          <w:rFonts w:ascii="Times New Roman" w:hAnsi="Times New Roman" w:cs="Times New Roman"/>
          <w:sz w:val="28"/>
          <w:szCs w:val="28"/>
        </w:rPr>
        <w:t xml:space="preserve"> новым абзацем вторым следующего содержания: </w:t>
      </w:r>
      <w:r w:rsidR="00BB4DB8" w:rsidRPr="003F2ADE">
        <w:rPr>
          <w:rFonts w:ascii="Times New Roman" w:hAnsi="Times New Roman" w:cs="Times New Roman"/>
          <w:sz w:val="28"/>
          <w:szCs w:val="28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достижению»;</w:t>
      </w:r>
    </w:p>
    <w:p w14:paraId="5D83E0AE" w14:textId="77777777" w:rsidR="006C7728" w:rsidRDefault="006C7728" w:rsidP="006C7728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F682D" w14:textId="6E2ECD15" w:rsidR="006C7728" w:rsidRPr="006C7728" w:rsidRDefault="00F341E5" w:rsidP="006C772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1.6 </w:t>
      </w:r>
      <w:r w:rsidR="006C772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22 дополнить пунктом 22.3 </w:t>
      </w:r>
      <w:r w:rsidR="006C7728"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  <w:r w:rsidR="006C7728" w:rsidRPr="006C77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728"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Перечень налоговых расходов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="006C7728"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 формируется в </w:t>
      </w:r>
      <w:hyperlink r:id="rId7" w:anchor="/document/72220922/entry/1000" w:history="1">
        <w:r w:rsidR="006C7728" w:rsidRPr="006C772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="006C7728" w:rsidRPr="006C7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6C7728"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установленном Администрацией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="006C7728"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14:paraId="2C5C4E94" w14:textId="2CC2DFD2" w:rsidR="006C7728" w:rsidRPr="006C7728" w:rsidRDefault="006C7728" w:rsidP="006C7728">
      <w:pPr>
        <w:ind w:firstLine="540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Оценка налоговых расходов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осуществляется ежегодно в порядке, установленном Администрацией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 с соблюдением </w:t>
      </w:r>
      <w:hyperlink r:id="rId8" w:anchor="/document/72278816/entry/22" w:history="1">
        <w:r w:rsidRPr="006C772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общих требований</w:t>
        </w:r>
      </w:hyperlink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установленных Правительством Российской Федерации.</w:t>
      </w:r>
    </w:p>
    <w:p w14:paraId="6C3F6180" w14:textId="1E93F24B" w:rsidR="006C7728" w:rsidRDefault="006C7728" w:rsidP="006C7728">
      <w:pPr>
        <w:ind w:firstLine="540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Результаты указанной оценки учитываются при формировании основных направлений бюджетной и налоговой политики МО-СП «</w:t>
      </w:r>
      <w:proofErr w:type="spellStart"/>
      <w:r w:rsidR="007777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Окино-Ключевское</w:t>
      </w:r>
      <w:proofErr w:type="spellEnd"/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», а также при проведении оценки эффективности реализации муниципальных программ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</w:p>
    <w:p w14:paraId="5FA2FD09" w14:textId="4C101DD8" w:rsidR="006C7728" w:rsidRDefault="00F341E5" w:rsidP="006C7728">
      <w:pPr>
        <w:ind w:firstLine="540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>1.7</w:t>
      </w:r>
      <w:r w:rsidR="006C7728" w:rsidRPr="006C7728"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. </w:t>
      </w:r>
      <w:r w:rsidR="006C7728"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Пункт 32.4 статьи 32 изложить в новой редакции: </w:t>
      </w:r>
      <w:r w:rsidR="006C7728" w:rsidRPr="006C7728"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>«</w:t>
      </w:r>
      <w:r w:rsidR="006C7728" w:rsidRPr="006C772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оплаты».</w:t>
      </w:r>
    </w:p>
    <w:p w14:paraId="3CD1AA36" w14:textId="51BC0EA3" w:rsidR="006E71C8" w:rsidRPr="006E71C8" w:rsidRDefault="00F341E5" w:rsidP="006C7728">
      <w:pPr>
        <w:ind w:firstLine="540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>1.8.</w:t>
      </w:r>
      <w:r w:rsidR="006E71C8" w:rsidRPr="006E71C8"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6E71C8">
        <w:rPr>
          <w:rFonts w:ascii="Times New Roman" w:eastAsia="Calibri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Наименование статьи 38 </w:t>
      </w:r>
      <w:r w:rsidR="006E71C8" w:rsidRPr="006E71C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изменить на: «</w:t>
      </w:r>
      <w:r w:rsidR="006E71C8" w:rsidRPr="006E71C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Составление, представление и утверждение бюджетной отчетности</w:t>
      </w:r>
      <w:r w:rsidR="006E71C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».</w:t>
      </w:r>
    </w:p>
    <w:p w14:paraId="34566E34" w14:textId="77777777" w:rsidR="00F341E5" w:rsidRDefault="00F341E5" w:rsidP="00BB4DB8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</w:p>
    <w:p w14:paraId="40A2CB3F" w14:textId="6C7735C3" w:rsidR="00BB4DB8" w:rsidRDefault="00BB4DB8" w:rsidP="00BB4DB8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вступают в законную силу с 01.01.202</w:t>
      </w:r>
      <w:r w:rsidR="00F341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2EAB15B" w14:textId="77777777" w:rsidR="00BB4DB8" w:rsidRDefault="00BB4DB8" w:rsidP="003F2ADE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</w:p>
    <w:p w14:paraId="218BDE60" w14:textId="77777777" w:rsidR="00BB4DB8" w:rsidRPr="00BB4DB8" w:rsidRDefault="00BB4DB8" w:rsidP="00BB4DB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4DB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</w:t>
      </w:r>
      <w:r w:rsidRPr="00BB4DB8">
        <w:rPr>
          <w:rFonts w:ascii="Times New Roman" w:eastAsia="Calibri" w:hAnsi="Times New Roman" w:cs="Times New Roman"/>
          <w:sz w:val="28"/>
          <w:szCs w:val="28"/>
          <w:lang w:eastAsia="ar-SA"/>
        </w:rPr>
        <w:t>.Обнародовать настоящее решение в установленном порядке.</w:t>
      </w:r>
    </w:p>
    <w:p w14:paraId="0DDEDADA" w14:textId="77777777" w:rsidR="00BB4DB8" w:rsidRPr="00BB4DB8" w:rsidRDefault="00BB4DB8" w:rsidP="00BB4DB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4DB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3</w:t>
      </w:r>
      <w:r w:rsidRPr="00BB4DB8">
        <w:rPr>
          <w:rFonts w:ascii="Times New Roman" w:eastAsia="Calibri" w:hAnsi="Times New Roman" w:cs="Times New Roman"/>
          <w:sz w:val="28"/>
          <w:szCs w:val="28"/>
          <w:lang w:eastAsia="ar-SA"/>
        </w:rPr>
        <w:t>.Контроль за исполнением решения возложить на постоянную депутатскую комиссию по бюджету.</w:t>
      </w:r>
    </w:p>
    <w:p w14:paraId="236B7514" w14:textId="77777777" w:rsidR="00F341E5" w:rsidRDefault="00F341E5" w:rsidP="00BB4DB8">
      <w:pPr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7E85BB" w14:textId="40915B61" w:rsidR="00BB4DB8" w:rsidRPr="00BB4DB8" w:rsidRDefault="00BB4DB8" w:rsidP="00BB4DB8">
      <w:pPr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DB8">
        <w:rPr>
          <w:rFonts w:ascii="Times New Roman" w:eastAsia="Calibri" w:hAnsi="Times New Roman" w:cs="Times New Roman"/>
          <w:color w:val="000000"/>
          <w:sz w:val="28"/>
          <w:szCs w:val="28"/>
        </w:rPr>
        <w:t>Глава  МО СП  «</w:t>
      </w:r>
      <w:proofErr w:type="spellStart"/>
      <w:r w:rsidRPr="00BB4DB8">
        <w:rPr>
          <w:rFonts w:ascii="Times New Roman" w:eastAsia="Calibri" w:hAnsi="Times New Roman" w:cs="Times New Roman"/>
          <w:color w:val="000000"/>
          <w:sz w:val="28"/>
          <w:szCs w:val="28"/>
        </w:rPr>
        <w:t>Окино-Ключевское</w:t>
      </w:r>
      <w:proofErr w:type="spellEnd"/>
      <w:r w:rsidRPr="00BB4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   ___________ </w:t>
      </w:r>
      <w:proofErr w:type="spellStart"/>
      <w:r w:rsidRPr="00BB4DB8">
        <w:rPr>
          <w:rFonts w:ascii="Times New Roman" w:eastAsia="Calibri" w:hAnsi="Times New Roman" w:cs="Times New Roman"/>
          <w:color w:val="000000"/>
          <w:sz w:val="28"/>
          <w:szCs w:val="28"/>
        </w:rPr>
        <w:t>Н.М.Разуваева</w:t>
      </w:r>
      <w:proofErr w:type="spellEnd"/>
    </w:p>
    <w:p w14:paraId="336660F5" w14:textId="77777777" w:rsidR="003F2ADE" w:rsidRDefault="003F2ADE" w:rsidP="003F2ADE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</w:p>
    <w:p w14:paraId="6882181F" w14:textId="77777777" w:rsidR="003F2ADE" w:rsidRPr="003F2ADE" w:rsidRDefault="003F2ADE" w:rsidP="007366B8">
      <w:pPr>
        <w:ind w:firstLine="710"/>
        <w:rPr>
          <w:rFonts w:ascii="Times New Roman" w:hAnsi="Times New Roman" w:cs="Times New Roman"/>
          <w:sz w:val="28"/>
          <w:szCs w:val="28"/>
        </w:rPr>
      </w:pPr>
    </w:p>
    <w:p w14:paraId="61E443B0" w14:textId="77777777" w:rsidR="007366B8" w:rsidRDefault="007366B8" w:rsidP="007366B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0D059C65" w14:textId="77777777" w:rsidR="009C633A" w:rsidRDefault="009C633A" w:rsidP="009C633A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</w:p>
    <w:p w14:paraId="2B4D7FEC" w14:textId="77777777"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5731412C" w14:textId="77777777" w:rsidR="00192EAC" w:rsidRPr="00192EAC" w:rsidRDefault="00192EAC" w:rsidP="00192EAC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179E16EB" w14:textId="77777777" w:rsidR="00192EAC" w:rsidRPr="00192EAC" w:rsidRDefault="00192EAC" w:rsidP="00192EAC">
      <w:pPr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E1F85C" w14:textId="77777777" w:rsidR="006E2711" w:rsidRPr="00192EAC" w:rsidRDefault="006E2711" w:rsidP="00192EA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4601A3BC" w14:textId="77777777" w:rsidR="006E2711" w:rsidRPr="00ED1A3B" w:rsidRDefault="006E2711" w:rsidP="00ED1A3B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47F3339F" w14:textId="77777777" w:rsidR="00127030" w:rsidRPr="002C21E8" w:rsidRDefault="00127030" w:rsidP="002C21E8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581029CF" w14:textId="77777777" w:rsidR="006F761C" w:rsidRPr="0050281A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7F20DC3D" w14:textId="77777777" w:rsidR="006F761C" w:rsidRPr="006F761C" w:rsidRDefault="006F761C" w:rsidP="006F761C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2AADFB89" w14:textId="77777777" w:rsidR="006F761C" w:rsidRPr="006F761C" w:rsidRDefault="006F761C" w:rsidP="006F761C">
      <w:pPr>
        <w:ind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97757B" w14:textId="77777777" w:rsidR="00846BF6" w:rsidRPr="00846BF6" w:rsidRDefault="00846BF6" w:rsidP="00846BF6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14:paraId="2082F129" w14:textId="77777777" w:rsidR="00FD25BE" w:rsidRDefault="00FD25BE" w:rsidP="00846BF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A6A86F0" w14:textId="77777777" w:rsidR="00846BF6" w:rsidRPr="00846BF6" w:rsidRDefault="00846BF6" w:rsidP="00D6564D">
      <w:pPr>
        <w:rPr>
          <w:rFonts w:ascii="Times New Roman" w:hAnsi="Times New Roman" w:cs="Times New Roman"/>
          <w:sz w:val="28"/>
          <w:szCs w:val="28"/>
        </w:rPr>
      </w:pPr>
    </w:p>
    <w:p w14:paraId="43C7853F" w14:textId="77777777" w:rsidR="00D6564D" w:rsidRPr="00D6564D" w:rsidRDefault="00D6564D" w:rsidP="00D6564D">
      <w:pPr>
        <w:rPr>
          <w:rFonts w:ascii="Times New Roman" w:hAnsi="Times New Roman" w:cs="Times New Roman"/>
          <w:sz w:val="28"/>
          <w:szCs w:val="28"/>
        </w:rPr>
      </w:pPr>
    </w:p>
    <w:p w14:paraId="584F967B" w14:textId="77777777" w:rsidR="00002D89" w:rsidRPr="00D6564D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004CC94D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1CD32F92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6CD4A80A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353F721B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5E0953FE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26E81D7A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31BFA1DF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1FB1A59B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7D2AEA9F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7277C241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77643869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14:paraId="5AD51DA3" w14:textId="77777777"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sectPr w:rsidR="00002D89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29"/>
    <w:rsid w:val="00002D89"/>
    <w:rsid w:val="0005131C"/>
    <w:rsid w:val="00055FB4"/>
    <w:rsid w:val="00127030"/>
    <w:rsid w:val="0018016A"/>
    <w:rsid w:val="00192EAC"/>
    <w:rsid w:val="00215C58"/>
    <w:rsid w:val="0026355D"/>
    <w:rsid w:val="002C21E8"/>
    <w:rsid w:val="003056B6"/>
    <w:rsid w:val="003E188C"/>
    <w:rsid w:val="003F2ADE"/>
    <w:rsid w:val="00413D96"/>
    <w:rsid w:val="004214CE"/>
    <w:rsid w:val="005016E6"/>
    <w:rsid w:val="0050281A"/>
    <w:rsid w:val="0055740E"/>
    <w:rsid w:val="006C7728"/>
    <w:rsid w:val="006E2711"/>
    <w:rsid w:val="006E71C8"/>
    <w:rsid w:val="006E7B9C"/>
    <w:rsid w:val="006F761C"/>
    <w:rsid w:val="007366B8"/>
    <w:rsid w:val="00745B29"/>
    <w:rsid w:val="007777A8"/>
    <w:rsid w:val="00846BF6"/>
    <w:rsid w:val="008D7444"/>
    <w:rsid w:val="00915ED5"/>
    <w:rsid w:val="009C633A"/>
    <w:rsid w:val="00A75A8F"/>
    <w:rsid w:val="00A84895"/>
    <w:rsid w:val="00B36192"/>
    <w:rsid w:val="00B656E7"/>
    <w:rsid w:val="00BA75C4"/>
    <w:rsid w:val="00BB4DB8"/>
    <w:rsid w:val="00C040C1"/>
    <w:rsid w:val="00C61390"/>
    <w:rsid w:val="00D50F1D"/>
    <w:rsid w:val="00D6564D"/>
    <w:rsid w:val="00D66265"/>
    <w:rsid w:val="00D82A5B"/>
    <w:rsid w:val="00E8002C"/>
    <w:rsid w:val="00ED1A3B"/>
    <w:rsid w:val="00F341E5"/>
    <w:rsid w:val="00F678FE"/>
    <w:rsid w:val="00F96FE4"/>
    <w:rsid w:val="00FB18DB"/>
    <w:rsid w:val="00FD25BE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6611"/>
  <w15:docId w15:val="{AB98E7C2-0434-4030-B128-603D69A4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2021-02-04T07:19:00Z</cp:lastPrinted>
  <dcterms:created xsi:type="dcterms:W3CDTF">2015-06-14T20:23:00Z</dcterms:created>
  <dcterms:modified xsi:type="dcterms:W3CDTF">2023-03-14T00:31:00Z</dcterms:modified>
</cp:coreProperties>
</file>