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DC" w:rsidRPr="00120FDC" w:rsidRDefault="00120FDC" w:rsidP="0012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20FDC">
        <w:rPr>
          <w:rFonts w:ascii="Times New Roman" w:hAnsi="Times New Roman" w:cs="Times New Roman"/>
          <w:sz w:val="28"/>
          <w:szCs w:val="28"/>
        </w:rPr>
        <w:t>РЕСПУБЛИКА БУРЯТИЯ БИЧУРСКИЙ РАЙОН</w:t>
      </w:r>
    </w:p>
    <w:p w:rsidR="00120FDC" w:rsidRPr="00120FDC" w:rsidRDefault="00120FDC" w:rsidP="00120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FDC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– СЕЛЬСКОЕ ПОСЕЛЕНИЕ «ОКИНО-КЛЮЧЕВСКОЕ»</w:t>
      </w:r>
    </w:p>
    <w:p w:rsidR="00120FDC" w:rsidRPr="00120FDC" w:rsidRDefault="00120FDC" w:rsidP="00120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FDC">
        <w:rPr>
          <w:rFonts w:ascii="Times New Roman" w:hAnsi="Times New Roman" w:cs="Times New Roman"/>
          <w:sz w:val="28"/>
          <w:szCs w:val="28"/>
        </w:rPr>
        <w:t>РЕШЕНИЕ</w:t>
      </w:r>
    </w:p>
    <w:p w:rsidR="00120FDC" w:rsidRPr="00120FDC" w:rsidRDefault="00120FDC" w:rsidP="00120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D31066" w:rsidP="00120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№40</w:t>
      </w:r>
    </w:p>
    <w:p w:rsidR="00120FDC" w:rsidRPr="00120FDC" w:rsidRDefault="00120FDC" w:rsidP="0012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FDC">
        <w:rPr>
          <w:rFonts w:ascii="Times New Roman" w:hAnsi="Times New Roman" w:cs="Times New Roman"/>
          <w:sz w:val="28"/>
          <w:szCs w:val="28"/>
        </w:rPr>
        <w:t xml:space="preserve">от </w:t>
      </w:r>
      <w:r w:rsidR="00D31066">
        <w:rPr>
          <w:rFonts w:ascii="Times New Roman" w:hAnsi="Times New Roman" w:cs="Times New Roman"/>
          <w:sz w:val="28"/>
          <w:szCs w:val="28"/>
        </w:rPr>
        <w:t xml:space="preserve"> «20 »  февраля</w:t>
      </w:r>
      <w:r w:rsidRPr="00120FDC">
        <w:rPr>
          <w:rFonts w:ascii="Times New Roman" w:hAnsi="Times New Roman" w:cs="Times New Roman"/>
          <w:sz w:val="28"/>
          <w:szCs w:val="28"/>
        </w:rPr>
        <w:t xml:space="preserve">  </w:t>
      </w:r>
      <w:r w:rsidR="00D31066">
        <w:rPr>
          <w:rFonts w:ascii="Times New Roman" w:hAnsi="Times New Roman" w:cs="Times New Roman"/>
          <w:sz w:val="28"/>
          <w:szCs w:val="28"/>
        </w:rPr>
        <w:t>2025</w:t>
      </w:r>
      <w:r w:rsidRPr="00120FD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20FDC" w:rsidRPr="00120FDC" w:rsidRDefault="00120FDC" w:rsidP="0012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FDC">
        <w:rPr>
          <w:rFonts w:ascii="Times New Roman" w:hAnsi="Times New Roman" w:cs="Times New Roman"/>
          <w:sz w:val="28"/>
          <w:szCs w:val="28"/>
        </w:rPr>
        <w:t>с. Окино-Ключи</w:t>
      </w:r>
    </w:p>
    <w:p w:rsidR="00120FDC" w:rsidRPr="00120FDC" w:rsidRDefault="00120FDC" w:rsidP="0012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36" w:rsidRDefault="00120FDC" w:rsidP="00120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0FDC">
        <w:rPr>
          <w:rFonts w:ascii="Times New Roman" w:hAnsi="Times New Roman" w:cs="Times New Roman"/>
          <w:sz w:val="28"/>
          <w:szCs w:val="28"/>
        </w:rPr>
        <w:t xml:space="preserve">Отчет Главы Муниципального образования – сельское поселение «Окино-Ключевское» о результатах деятельности Администрации </w:t>
      </w:r>
    </w:p>
    <w:p w:rsidR="00120FDC" w:rsidRPr="00120FDC" w:rsidRDefault="00D31066" w:rsidP="00120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МО-СП «Окино-Ключевское» за 2024</w:t>
      </w:r>
      <w:r w:rsidR="00120FDC" w:rsidRPr="00120FDC">
        <w:rPr>
          <w:rFonts w:ascii="Times New Roman" w:hAnsi="Times New Roman" w:cs="Times New Roman"/>
          <w:sz w:val="28"/>
          <w:szCs w:val="28"/>
        </w:rPr>
        <w:t>г.</w:t>
      </w:r>
    </w:p>
    <w:p w:rsidR="00120FDC" w:rsidRPr="00120FDC" w:rsidRDefault="00120FDC" w:rsidP="00120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0FDC">
        <w:rPr>
          <w:rFonts w:ascii="Times New Roman" w:hAnsi="Times New Roman" w:cs="Times New Roman"/>
          <w:sz w:val="28"/>
          <w:szCs w:val="28"/>
        </w:rPr>
        <w:t>На основании статьи 36 пункта 5.1 Федерального Закона 131-ФЗ «Об общих принципах местного самоуправления в Российской Федерации» Совет депутатов МО-СП «Окино-Ключевское» решил:</w:t>
      </w:r>
    </w:p>
    <w:p w:rsidR="00120FDC" w:rsidRPr="00120FDC" w:rsidRDefault="00120FDC" w:rsidP="00120F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0FDC">
        <w:rPr>
          <w:rFonts w:ascii="Times New Roman" w:hAnsi="Times New Roman" w:cs="Times New Roman"/>
          <w:sz w:val="28"/>
          <w:szCs w:val="28"/>
        </w:rPr>
        <w:t xml:space="preserve">1. Принять  к сведению отчет  Главы Муниципального образования – сельское поселение «Окино-Ключевское» Разуваевой Н.М.  «О результатах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МО-СП «Окино-К</w:t>
      </w:r>
      <w:r w:rsidR="00D31066">
        <w:rPr>
          <w:rFonts w:ascii="Times New Roman" w:hAnsi="Times New Roman" w:cs="Times New Roman"/>
          <w:sz w:val="28"/>
          <w:szCs w:val="28"/>
        </w:rPr>
        <w:t>лючевское» за 2024</w:t>
      </w:r>
      <w:r w:rsidRPr="00120FDC">
        <w:rPr>
          <w:rFonts w:ascii="Times New Roman" w:hAnsi="Times New Roman" w:cs="Times New Roman"/>
          <w:sz w:val="28"/>
          <w:szCs w:val="28"/>
        </w:rPr>
        <w:t>г».</w:t>
      </w:r>
    </w:p>
    <w:p w:rsidR="00120FDC" w:rsidRPr="00120FDC" w:rsidRDefault="00120FDC" w:rsidP="00120F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0FDC">
        <w:rPr>
          <w:rFonts w:ascii="Times New Roman" w:hAnsi="Times New Roman" w:cs="Times New Roman"/>
          <w:sz w:val="28"/>
          <w:szCs w:val="28"/>
        </w:rPr>
        <w:t>2. Признать работу Администрации Муниципального образования – сельское поселение «Окино-Ключевское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120FDC">
        <w:rPr>
          <w:rFonts w:ascii="Times New Roman" w:hAnsi="Times New Roman" w:cs="Times New Roman"/>
          <w:sz w:val="28"/>
          <w:szCs w:val="28"/>
        </w:rPr>
        <w:t>.</w:t>
      </w:r>
    </w:p>
    <w:p w:rsidR="00120FDC" w:rsidRPr="00120FDC" w:rsidRDefault="00120FDC" w:rsidP="00120F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0FDC" w:rsidRPr="00120FDC" w:rsidRDefault="00120FDC" w:rsidP="00120F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2B36" w:rsidRPr="00B82B36" w:rsidRDefault="00B82B36" w:rsidP="00B82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2B3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B82B36" w:rsidRPr="00B82B36" w:rsidRDefault="00B82B36" w:rsidP="00B82B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36">
        <w:rPr>
          <w:rFonts w:ascii="Times New Roman" w:hAnsi="Times New Roman" w:cs="Times New Roman"/>
          <w:sz w:val="28"/>
          <w:szCs w:val="28"/>
        </w:rPr>
        <w:t xml:space="preserve">сельское поселение «Окино-Ключевское» -           </w:t>
      </w:r>
    </w:p>
    <w:p w:rsidR="00B82B36" w:rsidRPr="00B82B36" w:rsidRDefault="00B82B36" w:rsidP="00B82B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B3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                    </w:t>
      </w:r>
      <w:r w:rsidRPr="00B8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</w:t>
      </w:r>
      <w:proofErr w:type="gramStart"/>
      <w:r w:rsidRPr="00B8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B8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сельское поселение «Окино-Ключевское»:                                        Н.М. Разуваева</w:t>
      </w: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DC" w:rsidRDefault="00120FDC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6B" w:rsidRPr="005A7AFC" w:rsidRDefault="0022696B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22696B" w:rsidRPr="005A7AFC" w:rsidRDefault="0022696B" w:rsidP="005A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главы о деятельности администрации</w:t>
      </w:r>
    </w:p>
    <w:p w:rsidR="00086108" w:rsidRPr="005A7AFC" w:rsidRDefault="00D31066" w:rsidP="0008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МО-СП «Окино-Ключевское» за 2024</w:t>
      </w:r>
      <w:r w:rsidR="00086108" w:rsidRPr="005A7AFC">
        <w:rPr>
          <w:rFonts w:ascii="Times New Roman" w:hAnsi="Times New Roman" w:cs="Times New Roman"/>
          <w:sz w:val="28"/>
          <w:szCs w:val="28"/>
        </w:rPr>
        <w:t>г.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Администрация</w:t>
      </w:r>
      <w:r w:rsidR="00D31066">
        <w:rPr>
          <w:rFonts w:ascii="Times New Roman" w:hAnsi="Times New Roman" w:cs="Times New Roman"/>
          <w:sz w:val="28"/>
          <w:szCs w:val="28"/>
        </w:rPr>
        <w:t xml:space="preserve"> МО-СП «Окино-Ключевское» в 2024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году осуществляла свою деятельность в рамках полномочий органов местного самоуправления по решению вопросов местного значения определенных ФЗ от 06.10.2003г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7AF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 в Российской Федерации»,  Федеральным законом от 27.05.2014 г № 136-ФЗ «О внесение изменений в статью 26.3 Федерального закона «Об общих принципах организации  законодательных (представительных) и исполнительных органов государственной власти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>ъектов Российской Федерации»</w:t>
      </w:r>
      <w:r w:rsidRPr="005A7AFC">
        <w:rPr>
          <w:rFonts w:ascii="Times New Roman" w:hAnsi="Times New Roman" w:cs="Times New Roman"/>
          <w:sz w:val="28"/>
          <w:szCs w:val="28"/>
        </w:rPr>
        <w:t xml:space="preserve">, Устава МО-СП «Окино-Ключевское», изменений и дополнений к нему, а также в рамках основных мероприятий приоритетного направления развития  МО-СП «Окино-Ключевское» на 2016-2030 годы, которые были направлены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>:</w:t>
      </w:r>
    </w:p>
    <w:p w:rsidR="00086108" w:rsidRPr="005A7AFC" w:rsidRDefault="00086108" w:rsidP="00086108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населения;</w:t>
      </w:r>
    </w:p>
    <w:p w:rsidR="00086108" w:rsidRPr="005A7AFC" w:rsidRDefault="00086108" w:rsidP="00086108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Наращивание налогового потенциала, увеличение доходной части бюджета МО-СП «Окино-Ключевское»;</w:t>
      </w:r>
    </w:p>
    <w:p w:rsidR="00086108" w:rsidRPr="005A7AFC" w:rsidRDefault="00086108" w:rsidP="00086108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Развитие ЛПХ, малого предпринимательства, инфраструктуры;</w:t>
      </w:r>
    </w:p>
    <w:p w:rsidR="00086108" w:rsidRPr="005A7AFC" w:rsidRDefault="00086108" w:rsidP="00086108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Повышение экономического потенциала и привлечение инвестиций;</w:t>
      </w:r>
    </w:p>
    <w:p w:rsidR="00086108" w:rsidRPr="005A7AFC" w:rsidRDefault="00086108" w:rsidP="00086108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Предоставление качественных муниципальных  и межведомственных услуг;</w:t>
      </w:r>
    </w:p>
    <w:p w:rsidR="00086108" w:rsidRPr="005A7AFC" w:rsidRDefault="00086108" w:rsidP="00086108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6.   Предоставление качественных услуг в сферах культуры, физической           культуры и спорта, бытовых услуг, услуг придорожного сервиса, социальной защиты;      </w:t>
      </w:r>
    </w:p>
    <w:p w:rsidR="00086108" w:rsidRPr="005A7AFC" w:rsidRDefault="00086108" w:rsidP="00086108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7.  Снижение напряженности на рынке труда, содействие занятости    населения, сохранение и создание рабочих мест;</w:t>
      </w:r>
    </w:p>
    <w:p w:rsidR="00086108" w:rsidRPr="005A7AFC" w:rsidRDefault="00086108" w:rsidP="00086108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8.  Содействие по развитию промышленности, сельского хозяйства,            потребительского рынка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6108" w:rsidRPr="005A7AFC" w:rsidRDefault="00086108" w:rsidP="00086108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  9.  Участие  в программах,  конкурсах, подготовки  проектов с целью получения     грантов для развития поселения.</w:t>
      </w:r>
    </w:p>
    <w:p w:rsidR="00086108" w:rsidRPr="005A7AFC" w:rsidRDefault="00086108" w:rsidP="00086108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Выполнение расходных об</w:t>
      </w:r>
      <w:r w:rsidR="00D31066">
        <w:rPr>
          <w:rFonts w:ascii="Times New Roman" w:hAnsi="Times New Roman" w:cs="Times New Roman"/>
          <w:sz w:val="28"/>
          <w:szCs w:val="28"/>
        </w:rPr>
        <w:t>язательств осуществлялось в 2024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году в соответствии с решением Совета </w:t>
      </w:r>
      <w:r w:rsidR="00D31066">
        <w:rPr>
          <w:rFonts w:ascii="Times New Roman" w:hAnsi="Times New Roman" w:cs="Times New Roman"/>
          <w:sz w:val="28"/>
          <w:szCs w:val="28"/>
        </w:rPr>
        <w:t>депутатов от 29.12.2023</w:t>
      </w:r>
      <w:r w:rsidR="00D728C6">
        <w:rPr>
          <w:rFonts w:ascii="Times New Roman" w:hAnsi="Times New Roman" w:cs="Times New Roman"/>
          <w:sz w:val="28"/>
          <w:szCs w:val="28"/>
        </w:rPr>
        <w:t>г за № 8</w:t>
      </w:r>
      <w:r w:rsidRPr="005A7AFC">
        <w:rPr>
          <w:rFonts w:ascii="Times New Roman" w:hAnsi="Times New Roman" w:cs="Times New Roman"/>
          <w:sz w:val="28"/>
          <w:szCs w:val="28"/>
        </w:rPr>
        <w:t xml:space="preserve"> «О бюджете МО-СП «Окино-Ключевское» на 202</w:t>
      </w:r>
      <w:r w:rsidR="00D31066">
        <w:rPr>
          <w:rFonts w:ascii="Times New Roman" w:hAnsi="Times New Roman" w:cs="Times New Roman"/>
          <w:sz w:val="28"/>
          <w:szCs w:val="28"/>
        </w:rPr>
        <w:t>4 г и плановый период 2025 и 2026</w:t>
      </w:r>
      <w:r w:rsidRPr="005A7AFC">
        <w:rPr>
          <w:rFonts w:ascii="Times New Roman" w:hAnsi="Times New Roman" w:cs="Times New Roman"/>
          <w:sz w:val="28"/>
          <w:szCs w:val="28"/>
        </w:rPr>
        <w:t>гг » с учетом внесенных изменений и дополнений.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36">
        <w:rPr>
          <w:rFonts w:ascii="Times New Roman" w:hAnsi="Times New Roman" w:cs="Times New Roman"/>
          <w:sz w:val="28"/>
          <w:szCs w:val="28"/>
        </w:rPr>
        <w:t>По социально – экономическому развитию поселения ежеквартально проводится рейтинговая оценка эффективности деятельности  се</w:t>
      </w:r>
      <w:r w:rsidR="00D31066" w:rsidRPr="00B82B36">
        <w:rPr>
          <w:rFonts w:ascii="Times New Roman" w:hAnsi="Times New Roman" w:cs="Times New Roman"/>
          <w:sz w:val="28"/>
          <w:szCs w:val="28"/>
        </w:rPr>
        <w:t>льских поселений. По итогам 2024</w:t>
      </w:r>
      <w:r w:rsidR="00B82B36">
        <w:rPr>
          <w:rFonts w:ascii="Times New Roman" w:hAnsi="Times New Roman" w:cs="Times New Roman"/>
          <w:sz w:val="28"/>
          <w:szCs w:val="28"/>
        </w:rPr>
        <w:t xml:space="preserve"> года на отчетную дату 20.02.2025 год рейтинг оценки эффективности не подведен</w:t>
      </w:r>
      <w:r w:rsidRPr="00B82B36">
        <w:rPr>
          <w:rFonts w:ascii="Times New Roman" w:hAnsi="Times New Roman" w:cs="Times New Roman"/>
          <w:sz w:val="28"/>
          <w:szCs w:val="28"/>
        </w:rPr>
        <w:t>.</w:t>
      </w: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В целом итоги деятельности развития поселения характеризуются стабильной динамикой.</w:t>
      </w:r>
    </w:p>
    <w:p w:rsidR="00086108" w:rsidRPr="00331075" w:rsidRDefault="00086108" w:rsidP="00086108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075">
        <w:rPr>
          <w:rFonts w:ascii="Times New Roman" w:hAnsi="Times New Roman" w:cs="Times New Roman"/>
          <w:sz w:val="28"/>
          <w:szCs w:val="28"/>
        </w:rPr>
        <w:t>* Объем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3A15C9">
        <w:rPr>
          <w:rFonts w:ascii="Times New Roman" w:hAnsi="Times New Roman" w:cs="Times New Roman"/>
          <w:sz w:val="28"/>
          <w:szCs w:val="28"/>
        </w:rPr>
        <w:t>омышленной продукции – 7465.4  млн. руб. темп роста – 150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15C9">
        <w:rPr>
          <w:rFonts w:ascii="Times New Roman" w:hAnsi="Times New Roman" w:cs="Times New Roman"/>
          <w:sz w:val="28"/>
          <w:szCs w:val="28"/>
        </w:rPr>
        <w:t xml:space="preserve">0  </w:t>
      </w:r>
      <w:r w:rsidRPr="00331075">
        <w:rPr>
          <w:rFonts w:ascii="Times New Roman" w:hAnsi="Times New Roman" w:cs="Times New Roman"/>
          <w:sz w:val="28"/>
          <w:szCs w:val="28"/>
        </w:rPr>
        <w:t>% к  уровню  прошлого года, в том числе топливная промышленност</w:t>
      </w:r>
      <w:r w:rsidR="003A15C9">
        <w:rPr>
          <w:rFonts w:ascii="Times New Roman" w:hAnsi="Times New Roman" w:cs="Times New Roman"/>
          <w:sz w:val="28"/>
          <w:szCs w:val="28"/>
        </w:rPr>
        <w:t>ь – добыча бурого угля –</w:t>
      </w:r>
      <w:r w:rsidR="000B2C50">
        <w:rPr>
          <w:rFonts w:ascii="Times New Roman" w:hAnsi="Times New Roman" w:cs="Times New Roman"/>
          <w:sz w:val="28"/>
          <w:szCs w:val="28"/>
        </w:rPr>
        <w:t xml:space="preserve"> (2.9 </w:t>
      </w:r>
      <w:proofErr w:type="spellStart"/>
      <w:r w:rsidR="000B2C50">
        <w:rPr>
          <w:rFonts w:ascii="Times New Roman" w:hAnsi="Times New Roman" w:cs="Times New Roman"/>
          <w:sz w:val="28"/>
          <w:szCs w:val="28"/>
        </w:rPr>
        <w:t>млн</w:t>
      </w:r>
      <w:r w:rsidR="00687DC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87DCA">
        <w:rPr>
          <w:rFonts w:ascii="Times New Roman" w:hAnsi="Times New Roman" w:cs="Times New Roman"/>
          <w:sz w:val="28"/>
          <w:szCs w:val="28"/>
        </w:rPr>
        <w:t xml:space="preserve"> тонн</w:t>
      </w:r>
      <w:r w:rsidR="000B2C50">
        <w:rPr>
          <w:rFonts w:ascii="Times New Roman" w:hAnsi="Times New Roman" w:cs="Times New Roman"/>
          <w:sz w:val="28"/>
          <w:szCs w:val="28"/>
        </w:rPr>
        <w:t xml:space="preserve">) </w:t>
      </w:r>
      <w:r w:rsidR="003A15C9">
        <w:rPr>
          <w:rFonts w:ascii="Times New Roman" w:hAnsi="Times New Roman" w:cs="Times New Roman"/>
          <w:sz w:val="28"/>
          <w:szCs w:val="28"/>
        </w:rPr>
        <w:t xml:space="preserve"> 2929.4 тыс</w:t>
      </w:r>
      <w:proofErr w:type="gramStart"/>
      <w:r w:rsidR="003A15C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A15C9">
        <w:rPr>
          <w:rFonts w:ascii="Times New Roman" w:hAnsi="Times New Roman" w:cs="Times New Roman"/>
          <w:sz w:val="28"/>
          <w:szCs w:val="28"/>
        </w:rPr>
        <w:t>онн это на 7454.6. млн. руб. или  149.96</w:t>
      </w:r>
      <w:r w:rsidRPr="00331075">
        <w:rPr>
          <w:rFonts w:ascii="Times New Roman" w:hAnsi="Times New Roman" w:cs="Times New Roman"/>
          <w:sz w:val="28"/>
          <w:szCs w:val="28"/>
        </w:rPr>
        <w:t xml:space="preserve"> % добыча угля к уровня прошлого года;                                           </w:t>
      </w: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075">
        <w:rPr>
          <w:rFonts w:ascii="Times New Roman" w:hAnsi="Times New Roman" w:cs="Times New Roman"/>
          <w:sz w:val="28"/>
          <w:szCs w:val="28"/>
        </w:rPr>
        <w:lastRenderedPageBreak/>
        <w:t>* Объем валовой продукции в сель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CC754A">
        <w:rPr>
          <w:rFonts w:ascii="Times New Roman" w:hAnsi="Times New Roman" w:cs="Times New Roman"/>
          <w:sz w:val="28"/>
          <w:szCs w:val="28"/>
        </w:rPr>
        <w:t>ом хозяйстве составил – 156</w:t>
      </w:r>
      <w:r w:rsidR="000B2C50">
        <w:rPr>
          <w:rFonts w:ascii="Times New Roman" w:hAnsi="Times New Roman" w:cs="Times New Roman"/>
          <w:sz w:val="28"/>
          <w:szCs w:val="28"/>
        </w:rPr>
        <w:t>,7 млн</w:t>
      </w:r>
      <w:r w:rsidRPr="00331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10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A15C9">
        <w:rPr>
          <w:rFonts w:ascii="Times New Roman" w:hAnsi="Times New Roman" w:cs="Times New Roman"/>
          <w:sz w:val="28"/>
          <w:szCs w:val="28"/>
        </w:rPr>
        <w:t xml:space="preserve">  или – 96 </w:t>
      </w:r>
      <w:r w:rsidRPr="00331075">
        <w:rPr>
          <w:rFonts w:ascii="Times New Roman" w:hAnsi="Times New Roman" w:cs="Times New Roman"/>
          <w:sz w:val="28"/>
          <w:szCs w:val="28"/>
        </w:rPr>
        <w:t>% к уровню прошлого года;</w:t>
      </w: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075">
        <w:rPr>
          <w:rFonts w:ascii="Times New Roman" w:hAnsi="Times New Roman" w:cs="Times New Roman"/>
          <w:sz w:val="28"/>
          <w:szCs w:val="28"/>
        </w:rPr>
        <w:t>* О</w:t>
      </w:r>
      <w:r w:rsidR="003A15C9">
        <w:rPr>
          <w:rFonts w:ascii="Times New Roman" w:hAnsi="Times New Roman" w:cs="Times New Roman"/>
          <w:sz w:val="28"/>
          <w:szCs w:val="28"/>
        </w:rPr>
        <w:t>борот розничной торговли за 2024</w:t>
      </w:r>
      <w:r w:rsidRPr="00331075">
        <w:rPr>
          <w:rFonts w:ascii="Times New Roman" w:hAnsi="Times New Roman" w:cs="Times New Roman"/>
          <w:sz w:val="28"/>
          <w:szCs w:val="28"/>
        </w:rPr>
        <w:t xml:space="preserve"> год составил – </w:t>
      </w:r>
      <w:r w:rsidR="003A15C9">
        <w:rPr>
          <w:rFonts w:ascii="Times New Roman" w:hAnsi="Times New Roman" w:cs="Times New Roman"/>
          <w:sz w:val="28"/>
          <w:szCs w:val="28"/>
        </w:rPr>
        <w:t>91.4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A15C9">
        <w:rPr>
          <w:rFonts w:ascii="Times New Roman" w:hAnsi="Times New Roman" w:cs="Times New Roman"/>
          <w:sz w:val="28"/>
          <w:szCs w:val="28"/>
        </w:rPr>
        <w:t xml:space="preserve"> или – 113,4</w:t>
      </w:r>
      <w:r w:rsidRPr="00331075">
        <w:rPr>
          <w:rFonts w:ascii="Times New Roman" w:hAnsi="Times New Roman" w:cs="Times New Roman"/>
          <w:sz w:val="28"/>
          <w:szCs w:val="28"/>
        </w:rPr>
        <w:t xml:space="preserve"> % </w:t>
      </w:r>
      <w:r w:rsidR="003A15C9">
        <w:rPr>
          <w:rFonts w:ascii="Times New Roman" w:hAnsi="Times New Roman" w:cs="Times New Roman"/>
          <w:sz w:val="28"/>
          <w:szCs w:val="28"/>
        </w:rPr>
        <w:t xml:space="preserve">к уровню прошлого года; </w:t>
      </w:r>
      <w:proofErr w:type="gramStart"/>
      <w:r w:rsidR="003A15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15C9">
        <w:rPr>
          <w:rFonts w:ascii="Times New Roman" w:hAnsi="Times New Roman" w:cs="Times New Roman"/>
          <w:sz w:val="28"/>
          <w:szCs w:val="28"/>
        </w:rPr>
        <w:t>в 2023г – 80.6</w:t>
      </w:r>
      <w:r w:rsidRPr="0033107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3310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31075">
        <w:rPr>
          <w:rFonts w:ascii="Times New Roman" w:hAnsi="Times New Roman" w:cs="Times New Roman"/>
          <w:sz w:val="28"/>
          <w:szCs w:val="28"/>
        </w:rPr>
        <w:t>)</w:t>
      </w: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Привлеч</w:t>
      </w:r>
      <w:r w:rsidR="003A15C9">
        <w:rPr>
          <w:rFonts w:ascii="Times New Roman" w:hAnsi="Times New Roman" w:cs="Times New Roman"/>
          <w:sz w:val="28"/>
          <w:szCs w:val="28"/>
        </w:rPr>
        <w:t>ено инвестиций в 2024 г – 2</w:t>
      </w:r>
      <w:r w:rsidR="00CC754A">
        <w:rPr>
          <w:rFonts w:ascii="Times New Roman" w:hAnsi="Times New Roman" w:cs="Times New Roman"/>
          <w:sz w:val="28"/>
          <w:szCs w:val="28"/>
        </w:rPr>
        <w:t>,1</w:t>
      </w:r>
      <w:r w:rsidR="00FF48BD">
        <w:rPr>
          <w:rFonts w:ascii="Times New Roman" w:hAnsi="Times New Roman" w:cs="Times New Roman"/>
          <w:sz w:val="28"/>
          <w:szCs w:val="28"/>
        </w:rPr>
        <w:t xml:space="preserve"> </w:t>
      </w:r>
      <w:r w:rsidR="00CC754A">
        <w:rPr>
          <w:rFonts w:ascii="Times New Roman" w:hAnsi="Times New Roman" w:cs="Times New Roman"/>
          <w:sz w:val="28"/>
          <w:szCs w:val="28"/>
        </w:rPr>
        <w:t xml:space="preserve"> млн</w:t>
      </w:r>
      <w:r w:rsidR="003A15C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A15C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A15C9">
        <w:rPr>
          <w:rFonts w:ascii="Times New Roman" w:hAnsi="Times New Roman" w:cs="Times New Roman"/>
          <w:sz w:val="28"/>
          <w:szCs w:val="28"/>
        </w:rPr>
        <w:t xml:space="preserve">   или 72.98</w:t>
      </w:r>
      <w:r w:rsidRPr="00331075">
        <w:rPr>
          <w:rFonts w:ascii="Times New Roman" w:hAnsi="Times New Roman" w:cs="Times New Roman"/>
          <w:sz w:val="28"/>
          <w:szCs w:val="28"/>
        </w:rPr>
        <w:t xml:space="preserve"> %   к уровню прошлого года</w:t>
      </w:r>
      <w:r w:rsidR="006C0944">
        <w:rPr>
          <w:rFonts w:ascii="Times New Roman" w:hAnsi="Times New Roman" w:cs="Times New Roman"/>
          <w:sz w:val="28"/>
          <w:szCs w:val="28"/>
        </w:rPr>
        <w:t xml:space="preserve"> </w:t>
      </w:r>
      <w:r w:rsidR="003A15C9">
        <w:rPr>
          <w:rFonts w:ascii="Times New Roman" w:hAnsi="Times New Roman" w:cs="Times New Roman"/>
          <w:sz w:val="28"/>
          <w:szCs w:val="28"/>
        </w:rPr>
        <w:t>(</w:t>
      </w:r>
      <w:r w:rsidRPr="00331075">
        <w:rPr>
          <w:rFonts w:ascii="Times New Roman" w:hAnsi="Times New Roman" w:cs="Times New Roman"/>
          <w:sz w:val="28"/>
          <w:szCs w:val="28"/>
        </w:rPr>
        <w:t xml:space="preserve"> </w:t>
      </w:r>
      <w:r w:rsidR="000B2C50">
        <w:rPr>
          <w:rFonts w:ascii="Times New Roman" w:hAnsi="Times New Roman" w:cs="Times New Roman"/>
          <w:sz w:val="28"/>
          <w:szCs w:val="28"/>
        </w:rPr>
        <w:t xml:space="preserve">2,8 </w:t>
      </w:r>
      <w:proofErr w:type="spellStart"/>
      <w:r w:rsidR="000B2C5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B2C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2C5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A15C9">
        <w:rPr>
          <w:rFonts w:ascii="Times New Roman" w:hAnsi="Times New Roman" w:cs="Times New Roman"/>
          <w:sz w:val="28"/>
          <w:szCs w:val="28"/>
        </w:rPr>
        <w:t>)</w:t>
      </w:r>
      <w:r w:rsidRPr="00331075">
        <w:rPr>
          <w:rFonts w:ascii="Times New Roman" w:hAnsi="Times New Roman" w:cs="Times New Roman"/>
          <w:sz w:val="28"/>
          <w:szCs w:val="28"/>
        </w:rPr>
        <w:t>;</w:t>
      </w:r>
    </w:p>
    <w:p w:rsidR="00086108" w:rsidRPr="005E3791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791">
        <w:rPr>
          <w:rFonts w:ascii="Times New Roman" w:hAnsi="Times New Roman" w:cs="Times New Roman"/>
          <w:b/>
          <w:sz w:val="28"/>
          <w:szCs w:val="28"/>
        </w:rPr>
        <w:t xml:space="preserve">* Темп </w:t>
      </w:r>
      <w:r w:rsidR="003A15C9">
        <w:rPr>
          <w:rFonts w:ascii="Times New Roman" w:hAnsi="Times New Roman" w:cs="Times New Roman"/>
          <w:b/>
          <w:sz w:val="28"/>
          <w:szCs w:val="28"/>
        </w:rPr>
        <w:t>роста  налоговых доходов – 121.8</w:t>
      </w:r>
      <w:r w:rsidRPr="005E3791">
        <w:rPr>
          <w:rFonts w:ascii="Times New Roman" w:hAnsi="Times New Roman" w:cs="Times New Roman"/>
          <w:b/>
          <w:sz w:val="28"/>
          <w:szCs w:val="28"/>
        </w:rPr>
        <w:t xml:space="preserve"> %  или. </w:t>
      </w:r>
      <w:r w:rsidR="003A15C9">
        <w:rPr>
          <w:rFonts w:ascii="Times New Roman" w:hAnsi="Times New Roman" w:cs="Times New Roman"/>
          <w:b/>
          <w:sz w:val="28"/>
          <w:szCs w:val="28"/>
        </w:rPr>
        <w:t xml:space="preserve">3261.06 </w:t>
      </w:r>
      <w:r w:rsidRPr="005E3791">
        <w:rPr>
          <w:rFonts w:ascii="Times New Roman" w:hAnsi="Times New Roman" w:cs="Times New Roman"/>
          <w:b/>
          <w:sz w:val="28"/>
          <w:szCs w:val="28"/>
        </w:rPr>
        <w:t>тыс. руб. (</w:t>
      </w:r>
      <w:r w:rsidR="003A15C9" w:rsidRPr="005E3791">
        <w:rPr>
          <w:rFonts w:ascii="Times New Roman" w:hAnsi="Times New Roman" w:cs="Times New Roman"/>
          <w:b/>
          <w:sz w:val="28"/>
          <w:szCs w:val="28"/>
        </w:rPr>
        <w:t xml:space="preserve">2677.4  </w:t>
      </w:r>
      <w:r w:rsidRPr="005E3791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5E379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E3791">
        <w:rPr>
          <w:rFonts w:ascii="Times New Roman" w:hAnsi="Times New Roman" w:cs="Times New Roman"/>
          <w:b/>
          <w:sz w:val="28"/>
          <w:szCs w:val="28"/>
        </w:rPr>
        <w:t>уб.)</w:t>
      </w:r>
    </w:p>
    <w:p w:rsidR="00086108" w:rsidRPr="00FF48BD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8BD">
        <w:rPr>
          <w:rFonts w:ascii="Times New Roman" w:hAnsi="Times New Roman" w:cs="Times New Roman"/>
          <w:b/>
          <w:sz w:val="28"/>
          <w:szCs w:val="28"/>
        </w:rPr>
        <w:t>*Темп р</w:t>
      </w:r>
      <w:r w:rsidR="0071072F">
        <w:rPr>
          <w:rFonts w:ascii="Times New Roman" w:hAnsi="Times New Roman" w:cs="Times New Roman"/>
          <w:b/>
          <w:sz w:val="28"/>
          <w:szCs w:val="28"/>
        </w:rPr>
        <w:t xml:space="preserve">оста неналоговых доходов – 221.3 </w:t>
      </w:r>
      <w:r w:rsidRPr="00FF48BD">
        <w:rPr>
          <w:rFonts w:ascii="Times New Roman" w:hAnsi="Times New Roman" w:cs="Times New Roman"/>
          <w:b/>
          <w:sz w:val="28"/>
          <w:szCs w:val="28"/>
        </w:rPr>
        <w:t>% или</w:t>
      </w:r>
      <w:r w:rsidR="0071072F">
        <w:rPr>
          <w:rFonts w:ascii="Times New Roman" w:hAnsi="Times New Roman" w:cs="Times New Roman"/>
          <w:b/>
          <w:sz w:val="28"/>
          <w:szCs w:val="28"/>
        </w:rPr>
        <w:t xml:space="preserve"> 4306.6</w:t>
      </w:r>
      <w:r w:rsidRPr="00FF48BD">
        <w:rPr>
          <w:rFonts w:ascii="Times New Roman" w:hAnsi="Times New Roman" w:cs="Times New Roman"/>
          <w:b/>
          <w:sz w:val="28"/>
          <w:szCs w:val="28"/>
        </w:rPr>
        <w:t xml:space="preserve"> тыс. руб. (</w:t>
      </w:r>
      <w:r w:rsidR="0071072F">
        <w:rPr>
          <w:rFonts w:ascii="Times New Roman" w:hAnsi="Times New Roman" w:cs="Times New Roman"/>
          <w:b/>
          <w:sz w:val="28"/>
          <w:szCs w:val="28"/>
        </w:rPr>
        <w:t xml:space="preserve">1945.6 </w:t>
      </w:r>
      <w:r w:rsidRPr="00FF48BD">
        <w:rPr>
          <w:rFonts w:ascii="Times New Roman" w:hAnsi="Times New Roman" w:cs="Times New Roman"/>
          <w:b/>
          <w:sz w:val="28"/>
          <w:szCs w:val="28"/>
        </w:rPr>
        <w:t xml:space="preserve">  тыс. </w:t>
      </w:r>
      <w:proofErr w:type="spellStart"/>
      <w:r w:rsidRPr="00FF48BD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FF48BD">
        <w:rPr>
          <w:rFonts w:ascii="Times New Roman" w:hAnsi="Times New Roman" w:cs="Times New Roman"/>
          <w:b/>
          <w:sz w:val="28"/>
          <w:szCs w:val="28"/>
        </w:rPr>
        <w:t>)</w:t>
      </w: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075">
        <w:rPr>
          <w:rFonts w:ascii="Times New Roman" w:hAnsi="Times New Roman" w:cs="Times New Roman"/>
          <w:sz w:val="28"/>
          <w:szCs w:val="28"/>
        </w:rPr>
        <w:t>*Темп роста посту</w:t>
      </w:r>
      <w:r>
        <w:rPr>
          <w:rFonts w:ascii="Times New Roman" w:hAnsi="Times New Roman" w:cs="Times New Roman"/>
          <w:sz w:val="28"/>
          <w:szCs w:val="28"/>
        </w:rPr>
        <w:t xml:space="preserve">пления </w:t>
      </w:r>
      <w:r w:rsidR="000B2C50">
        <w:rPr>
          <w:rFonts w:ascii="Times New Roman" w:hAnsi="Times New Roman" w:cs="Times New Roman"/>
          <w:sz w:val="28"/>
          <w:szCs w:val="28"/>
        </w:rPr>
        <w:t>земельного налога – 122.3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851B46">
        <w:rPr>
          <w:rFonts w:ascii="Times New Roman" w:hAnsi="Times New Roman" w:cs="Times New Roman"/>
          <w:sz w:val="28"/>
          <w:szCs w:val="28"/>
        </w:rPr>
        <w:t xml:space="preserve">510. 8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1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851B46">
        <w:rPr>
          <w:rFonts w:ascii="Times New Roman" w:hAnsi="Times New Roman" w:cs="Times New Roman"/>
          <w:sz w:val="28"/>
          <w:szCs w:val="28"/>
        </w:rPr>
        <w:t xml:space="preserve">417.6  </w:t>
      </w:r>
      <w:r>
        <w:rPr>
          <w:rFonts w:ascii="Times New Roman" w:hAnsi="Times New Roman" w:cs="Times New Roman"/>
          <w:sz w:val="28"/>
          <w:szCs w:val="28"/>
        </w:rPr>
        <w:t>437,2</w:t>
      </w:r>
      <w:r w:rsidRPr="0033107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3310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31075">
        <w:rPr>
          <w:rFonts w:ascii="Times New Roman" w:hAnsi="Times New Roman" w:cs="Times New Roman"/>
          <w:sz w:val="28"/>
          <w:szCs w:val="28"/>
        </w:rPr>
        <w:t>).</w:t>
      </w: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075">
        <w:rPr>
          <w:rFonts w:ascii="Times New Roman" w:hAnsi="Times New Roman" w:cs="Times New Roman"/>
          <w:sz w:val="28"/>
          <w:szCs w:val="28"/>
        </w:rPr>
        <w:t xml:space="preserve">*Темп роста поступлений налога на имущество – </w:t>
      </w:r>
      <w:r w:rsidR="00851B46">
        <w:rPr>
          <w:rFonts w:ascii="Times New Roman" w:hAnsi="Times New Roman" w:cs="Times New Roman"/>
          <w:sz w:val="28"/>
          <w:szCs w:val="28"/>
        </w:rPr>
        <w:t xml:space="preserve">90.0 </w:t>
      </w:r>
      <w:r>
        <w:rPr>
          <w:rFonts w:ascii="Times New Roman" w:hAnsi="Times New Roman" w:cs="Times New Roman"/>
          <w:sz w:val="28"/>
          <w:szCs w:val="28"/>
        </w:rPr>
        <w:t xml:space="preserve">% или </w:t>
      </w:r>
      <w:r w:rsidR="00851B46">
        <w:rPr>
          <w:rFonts w:ascii="Times New Roman" w:hAnsi="Times New Roman" w:cs="Times New Roman"/>
          <w:sz w:val="28"/>
          <w:szCs w:val="28"/>
        </w:rPr>
        <w:t xml:space="preserve">79.36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851B46">
        <w:rPr>
          <w:rFonts w:ascii="Times New Roman" w:hAnsi="Times New Roman" w:cs="Times New Roman"/>
          <w:sz w:val="28"/>
          <w:szCs w:val="28"/>
        </w:rPr>
        <w:t xml:space="preserve">88.1 </w:t>
      </w:r>
      <w:r w:rsidRPr="0033107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3310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31075">
        <w:rPr>
          <w:rFonts w:ascii="Times New Roman" w:hAnsi="Times New Roman" w:cs="Times New Roman"/>
          <w:sz w:val="28"/>
          <w:szCs w:val="28"/>
        </w:rPr>
        <w:t>).</w:t>
      </w: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075">
        <w:rPr>
          <w:rFonts w:ascii="Times New Roman" w:hAnsi="Times New Roman" w:cs="Times New Roman"/>
          <w:sz w:val="28"/>
          <w:szCs w:val="28"/>
        </w:rPr>
        <w:t>*Те</w:t>
      </w: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="00851B46">
        <w:rPr>
          <w:rFonts w:ascii="Times New Roman" w:hAnsi="Times New Roman" w:cs="Times New Roman"/>
          <w:sz w:val="28"/>
          <w:szCs w:val="28"/>
        </w:rPr>
        <w:t>роста поступлений НДФЛ –123.4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851B46">
        <w:rPr>
          <w:rFonts w:ascii="Times New Roman" w:hAnsi="Times New Roman" w:cs="Times New Roman"/>
          <w:sz w:val="28"/>
          <w:szCs w:val="28"/>
        </w:rPr>
        <w:t xml:space="preserve">2661.3 </w:t>
      </w:r>
      <w:r>
        <w:rPr>
          <w:rFonts w:ascii="Times New Roman" w:hAnsi="Times New Roman" w:cs="Times New Roman"/>
          <w:sz w:val="28"/>
          <w:szCs w:val="28"/>
        </w:rPr>
        <w:t>тыс. руб.  (</w:t>
      </w:r>
      <w:r w:rsidR="00851B46">
        <w:rPr>
          <w:rFonts w:ascii="Times New Roman" w:hAnsi="Times New Roman" w:cs="Times New Roman"/>
          <w:sz w:val="28"/>
          <w:szCs w:val="28"/>
        </w:rPr>
        <w:t xml:space="preserve">2155.6 </w:t>
      </w:r>
      <w:r w:rsidRPr="00331075">
        <w:rPr>
          <w:rFonts w:ascii="Times New Roman" w:hAnsi="Times New Roman" w:cs="Times New Roman"/>
          <w:sz w:val="28"/>
          <w:szCs w:val="28"/>
        </w:rPr>
        <w:t>тыс. руб.)</w:t>
      </w:r>
    </w:p>
    <w:p w:rsidR="00086108" w:rsidRPr="00FF48BD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8BD">
        <w:rPr>
          <w:rFonts w:ascii="Times New Roman" w:hAnsi="Times New Roman" w:cs="Times New Roman"/>
          <w:b/>
          <w:sz w:val="28"/>
          <w:szCs w:val="28"/>
        </w:rPr>
        <w:t>* Темп роста среднемесячных денежных доходов на душу населения выше   уровня про</w:t>
      </w:r>
      <w:r w:rsidR="00851B46">
        <w:rPr>
          <w:rFonts w:ascii="Times New Roman" w:hAnsi="Times New Roman" w:cs="Times New Roman"/>
          <w:b/>
          <w:sz w:val="28"/>
          <w:szCs w:val="28"/>
        </w:rPr>
        <w:t>шлого года – 104.41%  или - 19721</w:t>
      </w:r>
      <w:r w:rsidRPr="00FF48BD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proofErr w:type="gramStart"/>
      <w:r w:rsidRPr="00FF48B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51B46" w:rsidRPr="00FF48BD">
        <w:rPr>
          <w:rFonts w:ascii="Times New Roman" w:hAnsi="Times New Roman" w:cs="Times New Roman"/>
          <w:b/>
          <w:sz w:val="28"/>
          <w:szCs w:val="28"/>
        </w:rPr>
        <w:t xml:space="preserve">18888 </w:t>
      </w:r>
      <w:r w:rsidRPr="00FF4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8BD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FF48BD">
        <w:rPr>
          <w:rFonts w:ascii="Times New Roman" w:hAnsi="Times New Roman" w:cs="Times New Roman"/>
          <w:b/>
          <w:sz w:val="28"/>
          <w:szCs w:val="28"/>
        </w:rPr>
        <w:t>)</w:t>
      </w:r>
    </w:p>
    <w:p w:rsidR="00086108" w:rsidRPr="00FF48BD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8BD">
        <w:rPr>
          <w:rFonts w:ascii="Times New Roman" w:hAnsi="Times New Roman" w:cs="Times New Roman"/>
          <w:b/>
          <w:sz w:val="28"/>
          <w:szCs w:val="28"/>
        </w:rPr>
        <w:t>* Темп роста среднемесячной заработной платы –</w:t>
      </w:r>
      <w:r w:rsidR="00851B46">
        <w:rPr>
          <w:rFonts w:ascii="Times New Roman" w:hAnsi="Times New Roman" w:cs="Times New Roman"/>
          <w:b/>
          <w:sz w:val="28"/>
          <w:szCs w:val="28"/>
        </w:rPr>
        <w:t>45383</w:t>
      </w:r>
      <w:r w:rsidRPr="00FF48B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51B46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851B46">
        <w:rPr>
          <w:rFonts w:ascii="Times New Roman" w:hAnsi="Times New Roman" w:cs="Times New Roman"/>
          <w:b/>
          <w:sz w:val="28"/>
          <w:szCs w:val="28"/>
        </w:rPr>
        <w:t xml:space="preserve"> или  на 109</w:t>
      </w:r>
      <w:r w:rsidRPr="00FF48BD">
        <w:rPr>
          <w:rFonts w:ascii="Times New Roman" w:hAnsi="Times New Roman" w:cs="Times New Roman"/>
          <w:b/>
          <w:sz w:val="28"/>
          <w:szCs w:val="28"/>
        </w:rPr>
        <w:t>.4% выше  уровня прошлого года. (</w:t>
      </w:r>
      <w:r w:rsidR="00851B46" w:rsidRPr="00FF48BD">
        <w:rPr>
          <w:rFonts w:ascii="Times New Roman" w:hAnsi="Times New Roman" w:cs="Times New Roman"/>
          <w:b/>
          <w:sz w:val="28"/>
          <w:szCs w:val="28"/>
        </w:rPr>
        <w:t>41457</w:t>
      </w:r>
      <w:r w:rsidRPr="00FF48BD">
        <w:rPr>
          <w:rFonts w:ascii="Times New Roman" w:hAnsi="Times New Roman" w:cs="Times New Roman"/>
          <w:b/>
          <w:sz w:val="28"/>
          <w:szCs w:val="28"/>
        </w:rPr>
        <w:t>руб)</w:t>
      </w:r>
    </w:p>
    <w:p w:rsidR="00086108" w:rsidRPr="00FF48BD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8BD">
        <w:rPr>
          <w:rFonts w:ascii="Times New Roman" w:hAnsi="Times New Roman" w:cs="Times New Roman"/>
          <w:b/>
          <w:sz w:val="28"/>
          <w:szCs w:val="28"/>
        </w:rPr>
        <w:t>* Удельный вес населения с денежными доходами ниже прожиточного уровня 4.5 %.</w:t>
      </w:r>
    </w:p>
    <w:p w:rsidR="00086108" w:rsidRPr="00FF48BD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8BD">
        <w:rPr>
          <w:rFonts w:ascii="Times New Roman" w:hAnsi="Times New Roman" w:cs="Times New Roman"/>
          <w:b/>
          <w:sz w:val="28"/>
          <w:szCs w:val="28"/>
        </w:rPr>
        <w:t>*</w:t>
      </w:r>
      <w:r w:rsidR="00851B46">
        <w:rPr>
          <w:rFonts w:ascii="Times New Roman" w:hAnsi="Times New Roman" w:cs="Times New Roman"/>
          <w:b/>
          <w:sz w:val="28"/>
          <w:szCs w:val="28"/>
        </w:rPr>
        <w:t xml:space="preserve"> Уровень общей безработице – 1.7</w:t>
      </w:r>
      <w:r w:rsidRPr="00FF48BD">
        <w:rPr>
          <w:rFonts w:ascii="Times New Roman" w:hAnsi="Times New Roman" w:cs="Times New Roman"/>
          <w:b/>
          <w:sz w:val="28"/>
          <w:szCs w:val="28"/>
        </w:rPr>
        <w:t xml:space="preserve"> % (средний)</w:t>
      </w:r>
    </w:p>
    <w:p w:rsidR="00086108" w:rsidRPr="00FF48BD" w:rsidRDefault="006C0944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Создано рабочих мест – 4</w:t>
      </w:r>
      <w:r w:rsidR="00851B46">
        <w:rPr>
          <w:rFonts w:ascii="Times New Roman" w:hAnsi="Times New Roman" w:cs="Times New Roman"/>
          <w:b/>
          <w:sz w:val="28"/>
          <w:szCs w:val="28"/>
        </w:rPr>
        <w:t xml:space="preserve"> в т. ч  0 </w:t>
      </w:r>
      <w:r w:rsidR="00086108" w:rsidRPr="00FF48B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86108" w:rsidRPr="00FF48BD">
        <w:rPr>
          <w:rFonts w:ascii="Times New Roman" w:hAnsi="Times New Roman" w:cs="Times New Roman"/>
          <w:b/>
          <w:sz w:val="28"/>
          <w:szCs w:val="28"/>
        </w:rPr>
        <w:t>самозанятость</w:t>
      </w:r>
      <w:proofErr w:type="spellEnd"/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D728C6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Бюджет поселения в 2024</w:t>
      </w:r>
      <w:r w:rsidR="005D0F90">
        <w:rPr>
          <w:rFonts w:ascii="Times New Roman" w:hAnsi="Times New Roman" w:cs="Times New Roman"/>
          <w:sz w:val="28"/>
          <w:szCs w:val="28"/>
        </w:rPr>
        <w:t xml:space="preserve"> году составил – </w:t>
      </w:r>
      <w:r w:rsidR="005D0F90" w:rsidRPr="006C0944">
        <w:rPr>
          <w:rFonts w:ascii="Times New Roman" w:hAnsi="Times New Roman" w:cs="Times New Roman"/>
          <w:b/>
          <w:sz w:val="28"/>
          <w:szCs w:val="28"/>
        </w:rPr>
        <w:t>10554,3</w:t>
      </w:r>
      <w:r w:rsidR="00352375">
        <w:rPr>
          <w:rFonts w:ascii="Times New Roman" w:hAnsi="Times New Roman" w:cs="Times New Roman"/>
          <w:sz w:val="28"/>
          <w:szCs w:val="28"/>
        </w:rPr>
        <w:t xml:space="preserve"> тыс. руб., что составляет 90 </w:t>
      </w:r>
      <w:r w:rsidR="00086108" w:rsidRPr="005A7AFC">
        <w:rPr>
          <w:rFonts w:ascii="Times New Roman" w:hAnsi="Times New Roman" w:cs="Times New Roman"/>
          <w:sz w:val="28"/>
          <w:szCs w:val="28"/>
        </w:rPr>
        <w:t>%</w:t>
      </w:r>
      <w:r w:rsidR="00352375">
        <w:rPr>
          <w:rFonts w:ascii="Times New Roman" w:hAnsi="Times New Roman" w:cs="Times New Roman"/>
          <w:sz w:val="28"/>
          <w:szCs w:val="28"/>
        </w:rPr>
        <w:t xml:space="preserve"> 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обеспеченности первоочере</w:t>
      </w:r>
      <w:r w:rsidR="00086108">
        <w:rPr>
          <w:rFonts w:ascii="Times New Roman" w:hAnsi="Times New Roman" w:cs="Times New Roman"/>
          <w:sz w:val="28"/>
          <w:szCs w:val="28"/>
        </w:rPr>
        <w:t>дных статей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 </w:t>
      </w:r>
      <w:r w:rsidR="00086108">
        <w:rPr>
          <w:rFonts w:ascii="Times New Roman" w:hAnsi="Times New Roman" w:cs="Times New Roman"/>
          <w:sz w:val="28"/>
          <w:szCs w:val="28"/>
        </w:rPr>
        <w:t xml:space="preserve"> (первоначальный утвержденный </w:t>
      </w:r>
      <w:r w:rsidR="00C75446" w:rsidRPr="00C75446">
        <w:rPr>
          <w:rFonts w:ascii="Times New Roman" w:eastAsia="Times New Roman" w:hAnsi="Times New Roman" w:cs="Times New Roman"/>
          <w:sz w:val="28"/>
          <w:szCs w:val="28"/>
        </w:rPr>
        <w:t>4394,4</w:t>
      </w:r>
      <w:r w:rsidR="00C75446" w:rsidRPr="00891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086108"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86108" w:rsidRPr="005A7AFC">
        <w:rPr>
          <w:rFonts w:ascii="Times New Roman" w:hAnsi="Times New Roman" w:cs="Times New Roman"/>
          <w:sz w:val="28"/>
          <w:szCs w:val="28"/>
        </w:rPr>
        <w:t>)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- собственные доходы –</w:t>
      </w:r>
      <w:r w:rsidR="001041B4" w:rsidRPr="001041B4">
        <w:rPr>
          <w:rFonts w:ascii="Times New Roman" w:hAnsi="Times New Roman" w:cs="Times New Roman"/>
          <w:b/>
          <w:sz w:val="28"/>
          <w:szCs w:val="28"/>
        </w:rPr>
        <w:t>7567.</w:t>
      </w:r>
      <w:r w:rsidR="00244D8C">
        <w:rPr>
          <w:rFonts w:ascii="Times New Roman" w:hAnsi="Times New Roman" w:cs="Times New Roman"/>
          <w:b/>
          <w:sz w:val="28"/>
          <w:szCs w:val="28"/>
        </w:rPr>
        <w:t>6</w:t>
      </w:r>
      <w:r w:rsidR="00104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уб. или  61.5</w:t>
      </w:r>
      <w:r w:rsidRPr="005A7AFC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5A7AFC">
        <w:rPr>
          <w:rFonts w:ascii="Times New Roman" w:hAnsi="Times New Roman" w:cs="Times New Roman"/>
          <w:sz w:val="28"/>
          <w:szCs w:val="28"/>
        </w:rPr>
        <w:t xml:space="preserve"> от общего бюджета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Налоговые поступления – </w:t>
      </w:r>
      <w:r w:rsidR="00244D8C">
        <w:rPr>
          <w:rFonts w:ascii="Times New Roman" w:hAnsi="Times New Roman" w:cs="Times New Roman"/>
          <w:b/>
          <w:sz w:val="28"/>
          <w:szCs w:val="28"/>
        </w:rPr>
        <w:t xml:space="preserve"> 3261.0</w:t>
      </w:r>
      <w:r w:rsidRPr="005A7AFC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spellStart"/>
      <w:r w:rsidRPr="005A7AFC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в том числ</w:t>
      </w:r>
      <w:r w:rsidR="00615FE7">
        <w:rPr>
          <w:rFonts w:ascii="Times New Roman" w:hAnsi="Times New Roman" w:cs="Times New Roman"/>
          <w:sz w:val="28"/>
          <w:szCs w:val="28"/>
        </w:rPr>
        <w:t>е: НДФЛ -                 2661.3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>2%)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налог на земл</w:t>
      </w:r>
      <w:r>
        <w:rPr>
          <w:rFonts w:ascii="Times New Roman" w:hAnsi="Times New Roman" w:cs="Times New Roman"/>
          <w:sz w:val="28"/>
          <w:szCs w:val="28"/>
        </w:rPr>
        <w:t xml:space="preserve">ю –                 </w:t>
      </w:r>
      <w:r w:rsidR="00615FE7">
        <w:rPr>
          <w:rFonts w:ascii="Times New Roman" w:hAnsi="Times New Roman" w:cs="Times New Roman"/>
          <w:sz w:val="28"/>
          <w:szCs w:val="28"/>
        </w:rPr>
        <w:t xml:space="preserve">       510.8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налог н</w:t>
      </w:r>
      <w:r w:rsidR="00615FE7">
        <w:rPr>
          <w:rFonts w:ascii="Times New Roman" w:hAnsi="Times New Roman" w:cs="Times New Roman"/>
          <w:sz w:val="28"/>
          <w:szCs w:val="28"/>
        </w:rPr>
        <w:t>а имущество –               79.36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ЕСХН –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E7">
        <w:rPr>
          <w:rFonts w:ascii="Times New Roman" w:hAnsi="Times New Roman" w:cs="Times New Roman"/>
          <w:sz w:val="28"/>
          <w:szCs w:val="28"/>
        </w:rPr>
        <w:t xml:space="preserve">                            9.6</w:t>
      </w:r>
      <w:r w:rsidRPr="005A7AFC">
        <w:rPr>
          <w:rFonts w:ascii="Times New Roman" w:hAnsi="Times New Roman" w:cs="Times New Roman"/>
          <w:sz w:val="28"/>
          <w:szCs w:val="28"/>
        </w:rPr>
        <w:t xml:space="preserve">  тыс.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Неналоговые доходы -             </w:t>
      </w:r>
      <w:r w:rsidR="00615FE7">
        <w:rPr>
          <w:rFonts w:ascii="Times New Roman" w:hAnsi="Times New Roman" w:cs="Times New Roman"/>
          <w:b/>
          <w:sz w:val="28"/>
          <w:szCs w:val="28"/>
        </w:rPr>
        <w:t>4306.6</w:t>
      </w:r>
      <w:r w:rsidRPr="005A7AF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5A7AF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A7AFC">
        <w:rPr>
          <w:rFonts w:ascii="Times New Roman" w:hAnsi="Times New Roman" w:cs="Times New Roman"/>
          <w:b/>
          <w:sz w:val="28"/>
          <w:szCs w:val="28"/>
        </w:rPr>
        <w:t>уб.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Аренда земельных участков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8C">
        <w:rPr>
          <w:rFonts w:ascii="Times New Roman" w:hAnsi="Times New Roman" w:cs="Times New Roman"/>
          <w:sz w:val="28"/>
          <w:szCs w:val="28"/>
        </w:rPr>
        <w:t>1374.8</w:t>
      </w:r>
      <w:r w:rsidRPr="005A7AFC">
        <w:rPr>
          <w:rFonts w:ascii="Times New Roman" w:hAnsi="Times New Roman" w:cs="Times New Roman"/>
          <w:sz w:val="28"/>
          <w:szCs w:val="28"/>
        </w:rPr>
        <w:t xml:space="preserve">  тыс.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Аренда и</w:t>
      </w:r>
      <w:r>
        <w:rPr>
          <w:rFonts w:ascii="Times New Roman" w:hAnsi="Times New Roman" w:cs="Times New Roman"/>
          <w:sz w:val="28"/>
          <w:szCs w:val="28"/>
        </w:rPr>
        <w:t xml:space="preserve">мущества -                  </w:t>
      </w:r>
      <w:r w:rsidR="00244D8C">
        <w:rPr>
          <w:rFonts w:ascii="Times New Roman" w:hAnsi="Times New Roman" w:cs="Times New Roman"/>
          <w:sz w:val="28"/>
          <w:szCs w:val="28"/>
        </w:rPr>
        <w:t>66.1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Самообложение  -                      7.0 тыс. руб.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рочие неналоговые доходы – </w:t>
      </w:r>
      <w:r w:rsidR="00244D8C">
        <w:rPr>
          <w:rFonts w:ascii="Times New Roman" w:hAnsi="Times New Roman" w:cs="Times New Roman"/>
          <w:sz w:val="28"/>
          <w:szCs w:val="28"/>
        </w:rPr>
        <w:t>2858.8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продажа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/у,</w:t>
      </w:r>
      <w:r w:rsidRPr="005A7AFC">
        <w:rPr>
          <w:rFonts w:ascii="Times New Roman" w:hAnsi="Times New Roman" w:cs="Times New Roman"/>
          <w:sz w:val="28"/>
          <w:szCs w:val="28"/>
        </w:rPr>
        <w:t xml:space="preserve"> вода)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Субвенции, дотации субсидии всех уровней  - </w:t>
      </w:r>
      <w:r w:rsidR="00244D8C">
        <w:rPr>
          <w:rFonts w:ascii="Times New Roman" w:hAnsi="Times New Roman" w:cs="Times New Roman"/>
          <w:b/>
          <w:sz w:val="28"/>
          <w:szCs w:val="28"/>
        </w:rPr>
        <w:t>2986.6</w:t>
      </w:r>
      <w:r w:rsidRPr="005A7AFC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5A7AFC">
        <w:rPr>
          <w:rFonts w:ascii="Times New Roman" w:hAnsi="Times New Roman" w:cs="Times New Roman"/>
          <w:sz w:val="28"/>
          <w:szCs w:val="28"/>
        </w:rPr>
        <w:t>. в том числе целевые средства:</w:t>
      </w:r>
    </w:p>
    <w:p w:rsidR="00086108" w:rsidRPr="00AF178E" w:rsidRDefault="005D0F90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деньги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300</w:t>
      </w:r>
      <w:r w:rsidR="00086108" w:rsidRPr="00AF178E">
        <w:rPr>
          <w:rFonts w:ascii="Times New Roman" w:hAnsi="Times New Roman" w:cs="Times New Roman"/>
          <w:b/>
          <w:sz w:val="28"/>
          <w:szCs w:val="28"/>
        </w:rPr>
        <w:t xml:space="preserve">.0 тыс. </w:t>
      </w:r>
      <w:proofErr w:type="spellStart"/>
      <w:r w:rsidR="00086108" w:rsidRPr="00AF178E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086108" w:rsidRPr="00AF17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108" w:rsidRPr="00AF178E" w:rsidRDefault="005D0F90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инспектору ВУС – 213.3</w:t>
      </w:r>
      <w:r w:rsidR="00086108" w:rsidRPr="00AF178E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spellStart"/>
      <w:r w:rsidR="00086108" w:rsidRPr="00AF178E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D0F90">
        <w:rPr>
          <w:rFonts w:ascii="Times New Roman" w:hAnsi="Times New Roman" w:cs="Times New Roman"/>
          <w:b/>
          <w:sz w:val="28"/>
          <w:szCs w:val="28"/>
        </w:rPr>
        <w:t>дорожной</w:t>
      </w:r>
      <w:proofErr w:type="gramEnd"/>
      <w:r w:rsidR="005D0F90">
        <w:rPr>
          <w:rFonts w:ascii="Times New Roman" w:hAnsi="Times New Roman" w:cs="Times New Roman"/>
          <w:b/>
          <w:sz w:val="28"/>
          <w:szCs w:val="28"/>
        </w:rPr>
        <w:t xml:space="preserve"> фонд -641</w:t>
      </w:r>
      <w:r w:rsidR="00244D8C">
        <w:rPr>
          <w:rFonts w:ascii="Times New Roman" w:hAnsi="Times New Roman" w:cs="Times New Roman"/>
          <w:b/>
          <w:sz w:val="28"/>
          <w:szCs w:val="28"/>
        </w:rPr>
        <w:t>.1</w:t>
      </w:r>
      <w:r w:rsidRPr="00AF178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108" w:rsidRPr="004469DB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DB">
        <w:rPr>
          <w:rFonts w:ascii="Times New Roman" w:hAnsi="Times New Roman" w:cs="Times New Roman"/>
          <w:b/>
          <w:sz w:val="28"/>
          <w:szCs w:val="28"/>
        </w:rPr>
        <w:lastRenderedPageBreak/>
        <w:t>- дотации  бюджетам СП на выравнивани</w:t>
      </w:r>
      <w:r w:rsidR="005D0F90" w:rsidRPr="004469DB">
        <w:rPr>
          <w:rFonts w:ascii="Times New Roman" w:hAnsi="Times New Roman" w:cs="Times New Roman"/>
          <w:b/>
          <w:sz w:val="28"/>
          <w:szCs w:val="28"/>
        </w:rPr>
        <w:t>е бюджетной обеспеченности – 3.4</w:t>
      </w:r>
      <w:r w:rsidR="00785ED2">
        <w:rPr>
          <w:rFonts w:ascii="Times New Roman" w:hAnsi="Times New Roman" w:cs="Times New Roman"/>
          <w:b/>
          <w:sz w:val="28"/>
          <w:szCs w:val="28"/>
        </w:rPr>
        <w:t xml:space="preserve">  тыс. руб.</w:t>
      </w:r>
      <w:r w:rsidRPr="0044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108" w:rsidRPr="004469DB" w:rsidRDefault="004469DB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DB">
        <w:rPr>
          <w:rFonts w:ascii="Times New Roman" w:hAnsi="Times New Roman" w:cs="Times New Roman"/>
          <w:b/>
          <w:sz w:val="28"/>
          <w:szCs w:val="28"/>
        </w:rPr>
        <w:t>-средства из федерального бюджета по программе КРСТ -1575,0 тыс</w:t>
      </w:r>
      <w:proofErr w:type="gramStart"/>
      <w:r w:rsidRPr="004469D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469DB">
        <w:rPr>
          <w:rFonts w:ascii="Times New Roman" w:hAnsi="Times New Roman" w:cs="Times New Roman"/>
          <w:b/>
          <w:sz w:val="28"/>
          <w:szCs w:val="28"/>
        </w:rPr>
        <w:t>уб.</w:t>
      </w:r>
    </w:p>
    <w:p w:rsidR="00086108" w:rsidRPr="004469DB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D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4469D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446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69DB">
        <w:rPr>
          <w:rFonts w:ascii="Times New Roman" w:hAnsi="Times New Roman" w:cs="Times New Roman"/>
          <w:b/>
          <w:sz w:val="28"/>
          <w:szCs w:val="28"/>
        </w:rPr>
        <w:t>обустройство</w:t>
      </w:r>
      <w:proofErr w:type="gramEnd"/>
      <w:r w:rsidRPr="004469DB">
        <w:rPr>
          <w:rFonts w:ascii="Times New Roman" w:hAnsi="Times New Roman" w:cs="Times New Roman"/>
          <w:b/>
          <w:sz w:val="28"/>
          <w:szCs w:val="28"/>
        </w:rPr>
        <w:t xml:space="preserve"> противопожарных минерализованных полос –20.7 тыс. руб.</w:t>
      </w:r>
    </w:p>
    <w:p w:rsidR="00086108" w:rsidRPr="004469DB" w:rsidRDefault="004469DB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D0F90" w:rsidRPr="004469D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69DB">
        <w:rPr>
          <w:rFonts w:ascii="Times New Roman" w:hAnsi="Times New Roman" w:cs="Times New Roman"/>
          <w:b/>
          <w:sz w:val="28"/>
          <w:szCs w:val="28"/>
        </w:rPr>
        <w:t xml:space="preserve">233.1 тыс. </w:t>
      </w:r>
      <w:proofErr w:type="spellStart"/>
      <w:r w:rsidRPr="004469D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4469D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69D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4469D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 w:rsidRPr="004469D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469DB">
        <w:rPr>
          <w:rFonts w:ascii="Times New Roman" w:hAnsi="Times New Roman" w:cs="Times New Roman"/>
          <w:b/>
          <w:sz w:val="28"/>
          <w:szCs w:val="28"/>
        </w:rPr>
        <w:t>, командировочные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        </w:t>
      </w:r>
      <w:r w:rsidR="00086108" w:rsidRPr="004469DB">
        <w:rPr>
          <w:rFonts w:ascii="Times New Roman" w:hAnsi="Times New Roman" w:cs="Times New Roman"/>
          <w:b/>
          <w:sz w:val="28"/>
          <w:szCs w:val="28"/>
        </w:rPr>
        <w:t>-  переданные полномочия по осуществлению внешнего муниципального  финансового контроля (КСП)  – 23.0 тыс. руб.</w:t>
      </w:r>
      <w:r w:rsidR="007C34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147F3">
        <w:rPr>
          <w:rFonts w:ascii="Times New Roman" w:hAnsi="Times New Roman" w:cs="Times New Roman"/>
          <w:b/>
          <w:sz w:val="28"/>
          <w:szCs w:val="28"/>
        </w:rPr>
        <w:t>27.6</w:t>
      </w:r>
      <w:r w:rsidR="007C3459">
        <w:rPr>
          <w:rFonts w:ascii="Times New Roman" w:hAnsi="Times New Roman" w:cs="Times New Roman"/>
          <w:b/>
          <w:sz w:val="28"/>
          <w:szCs w:val="28"/>
        </w:rPr>
        <w:t>)</w:t>
      </w:r>
    </w:p>
    <w:p w:rsidR="00086108" w:rsidRPr="004469DB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DB">
        <w:rPr>
          <w:rFonts w:ascii="Times New Roman" w:hAnsi="Times New Roman" w:cs="Times New Roman"/>
          <w:b/>
          <w:sz w:val="28"/>
          <w:szCs w:val="28"/>
        </w:rPr>
        <w:t>- о передачи части полномочий по работе с землями сельскохозяйственного назначения  -18.0 тыс. руб.</w:t>
      </w:r>
    </w:p>
    <w:p w:rsidR="004469DB" w:rsidRDefault="004469DB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В структуре собственных доходов основных характеристик бюджета  аренда земли  и  имущества, продажа з</w:t>
      </w:r>
      <w:r w:rsidR="007111FF">
        <w:rPr>
          <w:rFonts w:ascii="Times New Roman" w:hAnsi="Times New Roman" w:cs="Times New Roman"/>
          <w:sz w:val="28"/>
          <w:szCs w:val="28"/>
        </w:rPr>
        <w:t xml:space="preserve">емли составляет –56.8 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C842EA">
        <w:rPr>
          <w:rFonts w:ascii="Times New Roman" w:hAnsi="Times New Roman" w:cs="Times New Roman"/>
          <w:sz w:val="28"/>
          <w:szCs w:val="28"/>
        </w:rPr>
        <w:t>или 4299.7</w:t>
      </w:r>
      <w:r w:rsidR="007111FF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7111F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111FF">
        <w:rPr>
          <w:rFonts w:ascii="Times New Roman" w:hAnsi="Times New Roman" w:cs="Times New Roman"/>
          <w:sz w:val="28"/>
          <w:szCs w:val="28"/>
        </w:rPr>
        <w:t>,  НДФЛ- 35.2</w:t>
      </w:r>
      <w:r w:rsidR="006E2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или </w:t>
      </w:r>
      <w:r w:rsidR="006E2789">
        <w:rPr>
          <w:rFonts w:ascii="Times New Roman" w:hAnsi="Times New Roman" w:cs="Times New Roman"/>
          <w:sz w:val="28"/>
          <w:szCs w:val="28"/>
        </w:rPr>
        <w:t>2661.3</w:t>
      </w:r>
      <w:r w:rsidR="006E2789"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E2789">
        <w:rPr>
          <w:rFonts w:ascii="Times New Roman" w:hAnsi="Times New Roman" w:cs="Times New Roman"/>
          <w:sz w:val="28"/>
          <w:szCs w:val="28"/>
        </w:rPr>
        <w:t>, налог на з</w:t>
      </w:r>
      <w:r w:rsidR="007111FF">
        <w:rPr>
          <w:rFonts w:ascii="Times New Roman" w:hAnsi="Times New Roman" w:cs="Times New Roman"/>
          <w:sz w:val="28"/>
          <w:szCs w:val="28"/>
        </w:rPr>
        <w:t>емлю – 6.7</w:t>
      </w:r>
      <w:r w:rsidR="006E2789">
        <w:rPr>
          <w:rFonts w:ascii="Times New Roman" w:hAnsi="Times New Roman" w:cs="Times New Roman"/>
          <w:sz w:val="28"/>
          <w:szCs w:val="28"/>
        </w:rPr>
        <w:t xml:space="preserve"> % или 510,8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>тыс.</w:t>
      </w:r>
      <w:r w:rsidR="006E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алог на имущество -</w:t>
      </w:r>
      <w:r w:rsidR="00BF2AC4">
        <w:rPr>
          <w:rFonts w:ascii="Times New Roman" w:hAnsi="Times New Roman" w:cs="Times New Roman"/>
          <w:sz w:val="28"/>
          <w:szCs w:val="28"/>
        </w:rPr>
        <w:t>1.1</w:t>
      </w:r>
      <w:r w:rsidR="004469DB" w:rsidRPr="004469DB">
        <w:rPr>
          <w:rFonts w:ascii="Times New Roman" w:hAnsi="Times New Roman" w:cs="Times New Roman"/>
          <w:sz w:val="28"/>
          <w:szCs w:val="28"/>
        </w:rPr>
        <w:t xml:space="preserve"> % или </w:t>
      </w:r>
      <w:r w:rsidR="004469DB">
        <w:rPr>
          <w:rFonts w:ascii="Times New Roman" w:hAnsi="Times New Roman" w:cs="Times New Roman"/>
          <w:sz w:val="28"/>
          <w:szCs w:val="28"/>
        </w:rPr>
        <w:t xml:space="preserve"> </w:t>
      </w:r>
      <w:r w:rsidR="00BF2AC4">
        <w:rPr>
          <w:rFonts w:ascii="Times New Roman" w:hAnsi="Times New Roman" w:cs="Times New Roman"/>
          <w:sz w:val="28"/>
          <w:szCs w:val="28"/>
        </w:rPr>
        <w:t>79.3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3B3E" w:rsidRPr="005A7AFC" w:rsidRDefault="00533B3E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EA" w:rsidRDefault="004168EA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B3E">
        <w:rPr>
          <w:rFonts w:ascii="Times New Roman" w:hAnsi="Times New Roman" w:cs="Times New Roman"/>
          <w:sz w:val="28"/>
          <w:szCs w:val="28"/>
        </w:rPr>
        <w:t xml:space="preserve">При распределении </w:t>
      </w:r>
      <w:r w:rsidR="00533B3E" w:rsidRPr="00331075">
        <w:rPr>
          <w:rFonts w:ascii="Times New Roman" w:hAnsi="Times New Roman" w:cs="Times New Roman"/>
          <w:sz w:val="28"/>
          <w:szCs w:val="28"/>
        </w:rPr>
        <w:t>дотации  бюджетам СП на выравнивани</w:t>
      </w:r>
      <w:r w:rsidR="00533B3E">
        <w:rPr>
          <w:rFonts w:ascii="Times New Roman" w:hAnsi="Times New Roman" w:cs="Times New Roman"/>
          <w:sz w:val="28"/>
          <w:szCs w:val="28"/>
        </w:rPr>
        <w:t>е бюджетной обеспеченнос</w:t>
      </w:r>
      <w:r w:rsidR="00B21379">
        <w:rPr>
          <w:rFonts w:ascii="Times New Roman" w:hAnsi="Times New Roman" w:cs="Times New Roman"/>
          <w:sz w:val="28"/>
          <w:szCs w:val="28"/>
        </w:rPr>
        <w:t>ти  нашему поселению из</w:t>
      </w:r>
      <w:r w:rsidR="00533B3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D0F90">
        <w:rPr>
          <w:rFonts w:ascii="Times New Roman" w:hAnsi="Times New Roman" w:cs="Times New Roman"/>
          <w:sz w:val="28"/>
          <w:szCs w:val="28"/>
        </w:rPr>
        <w:t>субъекта</w:t>
      </w:r>
      <w:r w:rsidR="00B21379">
        <w:rPr>
          <w:rFonts w:ascii="Times New Roman" w:hAnsi="Times New Roman" w:cs="Times New Roman"/>
          <w:sz w:val="28"/>
          <w:szCs w:val="28"/>
        </w:rPr>
        <w:t xml:space="preserve"> РФ </w:t>
      </w:r>
      <w:r w:rsidR="00533B3E">
        <w:rPr>
          <w:rFonts w:ascii="Times New Roman" w:hAnsi="Times New Roman" w:cs="Times New Roman"/>
          <w:sz w:val="28"/>
          <w:szCs w:val="28"/>
        </w:rPr>
        <w:t>пре</w:t>
      </w:r>
      <w:r w:rsidR="005D0F90">
        <w:rPr>
          <w:rFonts w:ascii="Times New Roman" w:hAnsi="Times New Roman" w:cs="Times New Roman"/>
          <w:sz w:val="28"/>
          <w:szCs w:val="28"/>
        </w:rPr>
        <w:t xml:space="preserve">дусмотрено 3.5 тыс. </w:t>
      </w:r>
      <w:proofErr w:type="spellStart"/>
      <w:r w:rsidR="005D0F9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0F90">
        <w:rPr>
          <w:rFonts w:ascii="Times New Roman" w:hAnsi="Times New Roman" w:cs="Times New Roman"/>
          <w:sz w:val="28"/>
          <w:szCs w:val="28"/>
        </w:rPr>
        <w:t xml:space="preserve">  в  2025</w:t>
      </w:r>
      <w:r w:rsidR="00D728C6">
        <w:rPr>
          <w:rFonts w:ascii="Times New Roman" w:hAnsi="Times New Roman" w:cs="Times New Roman"/>
          <w:sz w:val="28"/>
          <w:szCs w:val="28"/>
        </w:rPr>
        <w:t xml:space="preserve"> год, на 2025</w:t>
      </w:r>
      <w:r w:rsidR="005D0F90">
        <w:rPr>
          <w:rFonts w:ascii="Times New Roman" w:hAnsi="Times New Roman" w:cs="Times New Roman"/>
          <w:sz w:val="28"/>
          <w:szCs w:val="28"/>
        </w:rPr>
        <w:t xml:space="preserve">-2026 </w:t>
      </w:r>
      <w:proofErr w:type="spellStart"/>
      <w:proofErr w:type="gramStart"/>
      <w:r w:rsidR="005D0F9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5D0F90">
        <w:rPr>
          <w:rFonts w:ascii="Times New Roman" w:hAnsi="Times New Roman" w:cs="Times New Roman"/>
          <w:sz w:val="28"/>
          <w:szCs w:val="28"/>
        </w:rPr>
        <w:t xml:space="preserve"> – 3.6</w:t>
      </w:r>
      <w:r w:rsidR="005D0F90" w:rsidRPr="005D0F90">
        <w:rPr>
          <w:rFonts w:ascii="Times New Roman" w:hAnsi="Times New Roman" w:cs="Times New Roman"/>
          <w:sz w:val="28"/>
          <w:szCs w:val="28"/>
        </w:rPr>
        <w:t xml:space="preserve"> </w:t>
      </w:r>
      <w:r w:rsidR="005D0F90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5D0F9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0F90">
        <w:rPr>
          <w:rFonts w:ascii="Times New Roman" w:hAnsi="Times New Roman" w:cs="Times New Roman"/>
          <w:sz w:val="28"/>
          <w:szCs w:val="28"/>
        </w:rPr>
        <w:t xml:space="preserve">, </w:t>
      </w:r>
      <w:r w:rsidR="00533B3E">
        <w:rPr>
          <w:rFonts w:ascii="Times New Roman" w:hAnsi="Times New Roman" w:cs="Times New Roman"/>
          <w:sz w:val="28"/>
          <w:szCs w:val="28"/>
        </w:rPr>
        <w:t xml:space="preserve"> </w:t>
      </w:r>
      <w:r w:rsidR="005D0F90">
        <w:rPr>
          <w:rFonts w:ascii="Times New Roman" w:hAnsi="Times New Roman" w:cs="Times New Roman"/>
          <w:sz w:val="28"/>
          <w:szCs w:val="28"/>
        </w:rPr>
        <w:t>3.7</w:t>
      </w:r>
      <w:r w:rsidR="00533B3E">
        <w:rPr>
          <w:rFonts w:ascii="Times New Roman" w:hAnsi="Times New Roman" w:cs="Times New Roman"/>
          <w:sz w:val="28"/>
          <w:szCs w:val="28"/>
        </w:rPr>
        <w:t xml:space="preserve">  </w:t>
      </w:r>
      <w:r w:rsidR="005D0F90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4119BC" w:rsidRDefault="004168EA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B3E">
        <w:rPr>
          <w:rFonts w:ascii="Times New Roman" w:hAnsi="Times New Roman" w:cs="Times New Roman"/>
          <w:sz w:val="28"/>
          <w:szCs w:val="28"/>
        </w:rPr>
        <w:t>На сбалансированность бюджетов поселений нам денежных средств не выделяют, так как у нас  высокие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, и мы выпадаем из методики распределения денежных средств. </w:t>
      </w:r>
    </w:p>
    <w:p w:rsidR="00086108" w:rsidRDefault="004119BC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8EA">
        <w:rPr>
          <w:rFonts w:ascii="Times New Roman" w:hAnsi="Times New Roman" w:cs="Times New Roman"/>
          <w:sz w:val="28"/>
          <w:szCs w:val="28"/>
        </w:rPr>
        <w:t xml:space="preserve">В конце года  нам выделяли </w:t>
      </w:r>
      <w:r w:rsidR="00B21379">
        <w:rPr>
          <w:rFonts w:ascii="Times New Roman" w:hAnsi="Times New Roman" w:cs="Times New Roman"/>
          <w:sz w:val="28"/>
          <w:szCs w:val="28"/>
        </w:rPr>
        <w:t xml:space="preserve">прочие межбюджетные </w:t>
      </w:r>
      <w:r w:rsidR="004F2F17">
        <w:rPr>
          <w:rFonts w:ascii="Times New Roman" w:hAnsi="Times New Roman" w:cs="Times New Roman"/>
          <w:sz w:val="28"/>
          <w:szCs w:val="28"/>
        </w:rPr>
        <w:t xml:space="preserve">трансферты передаваемые бюджетам СП </w:t>
      </w:r>
      <w:r w:rsidR="004168EA">
        <w:rPr>
          <w:rFonts w:ascii="Times New Roman" w:hAnsi="Times New Roman" w:cs="Times New Roman"/>
          <w:sz w:val="28"/>
          <w:szCs w:val="28"/>
        </w:rPr>
        <w:t>де</w:t>
      </w:r>
      <w:r w:rsidR="00C842EA">
        <w:rPr>
          <w:rFonts w:ascii="Times New Roman" w:hAnsi="Times New Roman" w:cs="Times New Roman"/>
          <w:sz w:val="28"/>
          <w:szCs w:val="28"/>
        </w:rPr>
        <w:t>нежные средства – 167.0 тыс</w:t>
      </w:r>
      <w:proofErr w:type="gramStart"/>
      <w:r w:rsidR="00C842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42EA">
        <w:rPr>
          <w:rFonts w:ascii="Times New Roman" w:hAnsi="Times New Roman" w:cs="Times New Roman"/>
          <w:sz w:val="28"/>
          <w:szCs w:val="28"/>
        </w:rPr>
        <w:t>уб.</w:t>
      </w:r>
      <w:r w:rsidR="004168EA">
        <w:rPr>
          <w:rFonts w:ascii="Times New Roman" w:hAnsi="Times New Roman" w:cs="Times New Roman"/>
          <w:sz w:val="28"/>
          <w:szCs w:val="28"/>
        </w:rPr>
        <w:t xml:space="preserve"> </w:t>
      </w:r>
      <w:r w:rsidR="00EA70AB">
        <w:rPr>
          <w:rFonts w:ascii="Times New Roman" w:hAnsi="Times New Roman" w:cs="Times New Roman"/>
          <w:sz w:val="28"/>
          <w:szCs w:val="28"/>
        </w:rPr>
        <w:t>и командировочные – 66.1 тыс.руб..</w:t>
      </w:r>
      <w:r w:rsidR="00416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3E" w:rsidRPr="005A7AFC" w:rsidRDefault="00533B3E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Специалистами администрации ведется работа по увеличению поступлений собственных доходов.</w:t>
      </w:r>
    </w:p>
    <w:p w:rsidR="00086108" w:rsidRPr="005A7AFC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Активизируется работа по взаимодействию между органами местного самоуправления  республиканскими и федеральными структурами. </w:t>
      </w:r>
    </w:p>
    <w:p w:rsidR="00086108" w:rsidRPr="005A7AFC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Проводится работа по выявлению не оформленных земельных участков из категории земель населенных пунктов, оказывается помощь населению по </w:t>
      </w:r>
      <w:r w:rsidRPr="005A7A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государственной регистрации прав собственников, и необходимости оформления правоустанавливающих документов, а также гражданам оказывается содействие в подготовке документов. </w:t>
      </w:r>
    </w:p>
    <w:p w:rsidR="00086108" w:rsidRPr="005A7AFC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Большая работа продела по Федеральному закону от 30 декабря 2020 года № 518-ФЗ  «О внесении изменений в отдельные акты Российской Федерации»,  устанавливающий порядок выявления  правообладателей  ранее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учтенных объектов недвижимости</w:t>
      </w:r>
      <w:r w:rsidRPr="005A7A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086108" w:rsidRPr="005A7AFC" w:rsidRDefault="00086108" w:rsidP="00086108">
      <w:pPr>
        <w:pStyle w:val="a5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Налоги на имущество и земельные участки   на личные подсобные хозяйства, на земли сельхоз назначения начисляются  органами федеральной налоговой службы,  налогоплательщики оплачивают налоги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через личный кабинет налогоплательщика, вход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есть единичные случаи по</w:t>
      </w:r>
      <w:r w:rsidRPr="005A7AFC">
        <w:rPr>
          <w:rFonts w:ascii="Times New Roman" w:hAnsi="Times New Roman" w:cs="Times New Roman"/>
          <w:sz w:val="28"/>
          <w:szCs w:val="28"/>
        </w:rPr>
        <w:t xml:space="preserve"> налоговым квитанциям как через банкомат,   отдел</w:t>
      </w:r>
      <w:r>
        <w:rPr>
          <w:rFonts w:ascii="Times New Roman" w:hAnsi="Times New Roman" w:cs="Times New Roman"/>
          <w:sz w:val="28"/>
          <w:szCs w:val="28"/>
        </w:rPr>
        <w:t>ение Почта России. В</w:t>
      </w:r>
      <w:r w:rsidRPr="005A7AFC">
        <w:rPr>
          <w:rFonts w:ascii="Times New Roman" w:hAnsi="Times New Roman" w:cs="Times New Roman"/>
          <w:sz w:val="28"/>
          <w:szCs w:val="28"/>
        </w:rPr>
        <w:t xml:space="preserve"> скором времени налоговых </w:t>
      </w:r>
      <w:r w:rsidRPr="005A7AFC">
        <w:rPr>
          <w:rFonts w:ascii="Times New Roman" w:hAnsi="Times New Roman" w:cs="Times New Roman"/>
          <w:sz w:val="28"/>
          <w:szCs w:val="28"/>
        </w:rPr>
        <w:lastRenderedPageBreak/>
        <w:t>уведомлений на бумажных носителях не будет, все налоги граждане должны будут оплачивать через личные кабинеты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5A7AFC">
        <w:rPr>
          <w:rFonts w:ascii="Times New Roman" w:hAnsi="Times New Roman" w:cs="Times New Roman"/>
          <w:sz w:val="28"/>
          <w:szCs w:val="28"/>
        </w:rPr>
        <w:t>.</w:t>
      </w:r>
    </w:p>
    <w:p w:rsidR="00086108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Специалистами администрации  отрабатывается налоговая база, уточняются списки налогоплательщиков, доводится информация до  налогоплательщиков о имеющейся задолженности, корректируются данные, однако налогооблагаем</w:t>
      </w:r>
      <w:r>
        <w:rPr>
          <w:rFonts w:ascii="Times New Roman" w:hAnsi="Times New Roman" w:cs="Times New Roman"/>
          <w:sz w:val="28"/>
          <w:szCs w:val="28"/>
        </w:rPr>
        <w:t>ая база  имеет не точные данные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Есть случае по некорректным данным ОКТМО, что отрицательно сказывается на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Pr="005A7AFC">
        <w:rPr>
          <w:rFonts w:ascii="Times New Roman" w:hAnsi="Times New Roman" w:cs="Times New Roman"/>
          <w:sz w:val="28"/>
          <w:szCs w:val="28"/>
        </w:rPr>
        <w:t xml:space="preserve"> налогов.</w:t>
      </w:r>
    </w:p>
    <w:p w:rsidR="00086108" w:rsidRPr="005A7AFC" w:rsidRDefault="00086108" w:rsidP="0008610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Работает программа АИС МФЦ (Межведомственные запросы), АИС ИЗК РБ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>по земле), АИС САО ( по хозяйственные книги), СБИС (отч</w:t>
      </w:r>
      <w:r>
        <w:rPr>
          <w:rFonts w:ascii="Times New Roman" w:hAnsi="Times New Roman" w:cs="Times New Roman"/>
          <w:sz w:val="28"/>
          <w:szCs w:val="28"/>
        </w:rPr>
        <w:t>еты Росстат, налоговые, СФР</w:t>
      </w:r>
      <w:r w:rsidRPr="005A7AFC">
        <w:rPr>
          <w:rFonts w:ascii="Times New Roman" w:hAnsi="Times New Roman" w:cs="Times New Roman"/>
          <w:sz w:val="28"/>
          <w:szCs w:val="28"/>
        </w:rPr>
        <w:t>.) 1С, СУФД, ЕГИССО (бухгалтерский учет)</w:t>
      </w:r>
    </w:p>
    <w:p w:rsidR="00086108" w:rsidRPr="005A7AFC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Работает программа ФИАС (Федеральная информацио</w:t>
      </w:r>
      <w:r>
        <w:rPr>
          <w:rFonts w:ascii="Times New Roman" w:hAnsi="Times New Roman" w:cs="Times New Roman"/>
          <w:sz w:val="28"/>
          <w:szCs w:val="28"/>
        </w:rPr>
        <w:t>нная адресная система), ФРГУ (</w:t>
      </w:r>
      <w:r w:rsidRPr="005A7AFC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услуг)</w:t>
      </w:r>
    </w:p>
    <w:p w:rsidR="00086108" w:rsidRPr="005A7AFC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Работает программа  ГИС ЖКХ (Государственная информационная        система жилищное коммунальное хозяйство.)</w:t>
      </w:r>
    </w:p>
    <w:p w:rsidR="00086108" w:rsidRPr="005A7AFC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С переходом на новые стандарты бюджетного учета электронный бюджет,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веб-консолидация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108" w:rsidRPr="005A7AFC" w:rsidRDefault="00086108" w:rsidP="00086108">
      <w:pPr>
        <w:numPr>
          <w:ilvl w:val="0"/>
          <w:numId w:val="2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Хочу заметить, что специалисты администрации регистрируют граждан на государственных услугах с подтверждением, восстанавливают логин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пароль, оказывают помощь  по подачи заявлений через государственные услуги в ПФР, ЦЗН и другие.</w:t>
      </w:r>
    </w:p>
    <w:p w:rsidR="00086108" w:rsidRPr="005A7AFC" w:rsidRDefault="00086108" w:rsidP="0008610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РЫНОК ТРУДА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Состояние рынка труда непосредственно зависит от происходящих в поселении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экономических и демографических процессов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>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Отрицательный  момент</w:t>
      </w:r>
      <w:r w:rsidRPr="005A7AFC">
        <w:rPr>
          <w:rFonts w:ascii="Times New Roman" w:hAnsi="Times New Roman" w:cs="Times New Roman"/>
          <w:sz w:val="28"/>
          <w:szCs w:val="28"/>
        </w:rPr>
        <w:t xml:space="preserve"> в развитии демографии </w:t>
      </w:r>
      <w:r w:rsidR="0060564F">
        <w:rPr>
          <w:rFonts w:ascii="Times New Roman" w:hAnsi="Times New Roman" w:cs="Times New Roman"/>
          <w:sz w:val="28"/>
          <w:szCs w:val="28"/>
        </w:rPr>
        <w:t>высокий уровень смертности: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60564F">
        <w:rPr>
          <w:rFonts w:ascii="Times New Roman" w:hAnsi="Times New Roman" w:cs="Times New Roman"/>
          <w:sz w:val="28"/>
          <w:szCs w:val="28"/>
        </w:rPr>
        <w:t>Умерло в 2024г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– </w:t>
      </w:r>
      <w:r w:rsidR="0060564F">
        <w:rPr>
          <w:rFonts w:ascii="Times New Roman" w:hAnsi="Times New Roman" w:cs="Times New Roman"/>
          <w:sz w:val="28"/>
          <w:szCs w:val="28"/>
        </w:rPr>
        <w:t>21 человек  (2023</w:t>
      </w:r>
      <w:r>
        <w:rPr>
          <w:rFonts w:ascii="Times New Roman" w:hAnsi="Times New Roman" w:cs="Times New Roman"/>
          <w:sz w:val="28"/>
          <w:szCs w:val="28"/>
        </w:rPr>
        <w:t xml:space="preserve"> г- 17</w:t>
      </w:r>
      <w:r w:rsidRPr="005A7AFC">
        <w:rPr>
          <w:rFonts w:ascii="Times New Roman" w:hAnsi="Times New Roman" w:cs="Times New Roman"/>
          <w:sz w:val="28"/>
          <w:szCs w:val="28"/>
        </w:rPr>
        <w:t xml:space="preserve"> чел). </w:t>
      </w:r>
      <w:r w:rsidR="0060564F">
        <w:rPr>
          <w:rFonts w:ascii="Times New Roman" w:hAnsi="Times New Roman" w:cs="Times New Roman"/>
          <w:sz w:val="28"/>
          <w:szCs w:val="28"/>
        </w:rPr>
        <w:t xml:space="preserve">Низкий уровень рождаемости: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Роди</w:t>
      </w:r>
      <w:r w:rsidR="0060564F">
        <w:rPr>
          <w:rFonts w:ascii="Times New Roman" w:hAnsi="Times New Roman" w:cs="Times New Roman"/>
          <w:sz w:val="28"/>
          <w:szCs w:val="28"/>
        </w:rPr>
        <w:t>лось – 6</w:t>
      </w:r>
      <w:r w:rsidRPr="005A7AFC">
        <w:rPr>
          <w:rFonts w:ascii="Times New Roman" w:hAnsi="Times New Roman" w:cs="Times New Roman"/>
          <w:sz w:val="28"/>
          <w:szCs w:val="28"/>
        </w:rPr>
        <w:t xml:space="preserve"> детей, естественный прирост</w:t>
      </w:r>
      <w:r w:rsidR="0060564F">
        <w:rPr>
          <w:rFonts w:ascii="Times New Roman" w:hAnsi="Times New Roman" w:cs="Times New Roman"/>
          <w:sz w:val="28"/>
          <w:szCs w:val="28"/>
        </w:rPr>
        <w:t xml:space="preserve"> отрицательный (-15),  прибыло -9 человек, убыло – 18 </w:t>
      </w:r>
      <w:r w:rsidRPr="005A7AFC">
        <w:rPr>
          <w:rFonts w:ascii="Times New Roman" w:hAnsi="Times New Roman" w:cs="Times New Roman"/>
          <w:sz w:val="28"/>
          <w:szCs w:val="28"/>
        </w:rPr>
        <w:t>человек, миграционный при</w:t>
      </w:r>
      <w:r w:rsidR="0060564F">
        <w:rPr>
          <w:rFonts w:ascii="Times New Roman" w:hAnsi="Times New Roman" w:cs="Times New Roman"/>
          <w:sz w:val="28"/>
          <w:szCs w:val="28"/>
        </w:rPr>
        <w:t>рост отрицательный составил -9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7AF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A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На отчетную дату на территории п</w:t>
      </w:r>
      <w:r>
        <w:rPr>
          <w:rFonts w:ascii="Times New Roman" w:hAnsi="Times New Roman" w:cs="Times New Roman"/>
          <w:sz w:val="28"/>
          <w:szCs w:val="28"/>
        </w:rPr>
        <w:t xml:space="preserve">оселения зарегистрировано – </w:t>
      </w:r>
      <w:r w:rsidR="0060564F">
        <w:rPr>
          <w:rFonts w:ascii="Times New Roman" w:hAnsi="Times New Roman" w:cs="Times New Roman"/>
          <w:sz w:val="28"/>
          <w:szCs w:val="28"/>
        </w:rPr>
        <w:t xml:space="preserve">1140 </w:t>
      </w:r>
      <w:r w:rsidRPr="005A7AFC">
        <w:rPr>
          <w:rFonts w:ascii="Times New Roman" w:hAnsi="Times New Roman" w:cs="Times New Roman"/>
          <w:sz w:val="28"/>
          <w:szCs w:val="28"/>
        </w:rPr>
        <w:t xml:space="preserve"> человек, к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периоду прошлого года числен</w:t>
      </w:r>
      <w:r w:rsidR="0060564F">
        <w:rPr>
          <w:rFonts w:ascii="Times New Roman" w:hAnsi="Times New Roman" w:cs="Times New Roman"/>
          <w:sz w:val="28"/>
          <w:szCs w:val="28"/>
        </w:rPr>
        <w:t>ность населения уменьшилась на 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0564F">
        <w:rPr>
          <w:rFonts w:ascii="Times New Roman" w:hAnsi="Times New Roman" w:cs="Times New Roman"/>
          <w:sz w:val="28"/>
          <w:szCs w:val="28"/>
        </w:rPr>
        <w:t>а</w:t>
      </w:r>
      <w:r w:rsidRPr="005A7AFC">
        <w:rPr>
          <w:rFonts w:ascii="Times New Roman" w:hAnsi="Times New Roman" w:cs="Times New Roman"/>
          <w:sz w:val="28"/>
          <w:szCs w:val="28"/>
        </w:rPr>
        <w:t>, из ни</w:t>
      </w:r>
      <w:r w:rsidR="0060564F">
        <w:rPr>
          <w:rFonts w:ascii="Times New Roman" w:hAnsi="Times New Roman" w:cs="Times New Roman"/>
          <w:sz w:val="28"/>
          <w:szCs w:val="28"/>
        </w:rPr>
        <w:t>х: 272 чел - дети или 23%, - 231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60564F">
        <w:rPr>
          <w:rFonts w:ascii="Times New Roman" w:hAnsi="Times New Roman" w:cs="Times New Roman"/>
          <w:sz w:val="28"/>
          <w:szCs w:val="28"/>
        </w:rPr>
        <w:t xml:space="preserve"> пенсионеры или 21.0%, 637</w:t>
      </w:r>
      <w:r w:rsidRPr="005A7AFC">
        <w:rPr>
          <w:rFonts w:ascii="Times New Roman" w:hAnsi="Times New Roman" w:cs="Times New Roman"/>
          <w:sz w:val="28"/>
          <w:szCs w:val="28"/>
        </w:rPr>
        <w:t>- человек трудоспособное население или  56%. Численность нас</w:t>
      </w:r>
      <w:r w:rsidR="0060564F">
        <w:rPr>
          <w:rFonts w:ascii="Times New Roman" w:hAnsi="Times New Roman" w:cs="Times New Roman"/>
          <w:sz w:val="28"/>
          <w:szCs w:val="28"/>
        </w:rPr>
        <w:t>еления занятых в экономике – 607</w:t>
      </w:r>
      <w:r w:rsidRPr="005A7AFC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27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A7AFC">
        <w:rPr>
          <w:rFonts w:ascii="Times New Roman" w:hAnsi="Times New Roman" w:cs="Times New Roman"/>
          <w:sz w:val="28"/>
          <w:szCs w:val="28"/>
        </w:rPr>
        <w:t>Зарегис</w:t>
      </w:r>
      <w:r w:rsidR="0060564F">
        <w:rPr>
          <w:rFonts w:ascii="Times New Roman" w:hAnsi="Times New Roman" w:cs="Times New Roman"/>
          <w:sz w:val="28"/>
          <w:szCs w:val="28"/>
        </w:rPr>
        <w:t>трировано в Центре занятости – 1</w:t>
      </w:r>
      <w:r w:rsidRPr="005A7AF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На территории поселения находится Окино-Ключевская СОШ, где обу</w:t>
      </w:r>
      <w:r w:rsidR="00CB0921">
        <w:rPr>
          <w:rFonts w:ascii="Times New Roman" w:hAnsi="Times New Roman" w:cs="Times New Roman"/>
          <w:sz w:val="28"/>
          <w:szCs w:val="28"/>
        </w:rPr>
        <w:t>чается на дневном отделении -187 учащихся, в том числе - 3</w:t>
      </w:r>
      <w:r w:rsidRPr="005A7AFC">
        <w:rPr>
          <w:rFonts w:ascii="Times New Roman" w:hAnsi="Times New Roman" w:cs="Times New Roman"/>
          <w:sz w:val="28"/>
          <w:szCs w:val="28"/>
        </w:rPr>
        <w:t xml:space="preserve"> ученика на домашнем обучении , 80 - ученика подвозят из соседних сел, что составляет определенные трудности по подвозу детей.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0921">
        <w:rPr>
          <w:rFonts w:ascii="Times New Roman" w:hAnsi="Times New Roman" w:cs="Times New Roman"/>
          <w:sz w:val="28"/>
          <w:szCs w:val="28"/>
        </w:rPr>
        <w:t>В 2024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 Бичурский район» </w:t>
      </w:r>
      <w:r w:rsidRPr="005A7AFC">
        <w:rPr>
          <w:rFonts w:ascii="Times New Roman" w:hAnsi="Times New Roman" w:cs="Times New Roman"/>
          <w:sz w:val="28"/>
          <w:szCs w:val="28"/>
        </w:rPr>
        <w:t xml:space="preserve"> было выделено</w:t>
      </w:r>
      <w:r>
        <w:rPr>
          <w:rFonts w:ascii="Times New Roman" w:hAnsi="Times New Roman" w:cs="Times New Roman"/>
          <w:sz w:val="28"/>
          <w:szCs w:val="28"/>
        </w:rPr>
        <w:t xml:space="preserve"> на хозяйственные</w:t>
      </w:r>
      <w:r w:rsidR="00555B6D" w:rsidRPr="00555B6D">
        <w:rPr>
          <w:rFonts w:ascii="Times New Roman" w:hAnsi="Times New Roman" w:cs="Times New Roman"/>
          <w:sz w:val="28"/>
          <w:szCs w:val="28"/>
        </w:rPr>
        <w:t xml:space="preserve"> </w:t>
      </w:r>
      <w:r w:rsidR="0025410F">
        <w:rPr>
          <w:rFonts w:ascii="Times New Roman" w:hAnsi="Times New Roman" w:cs="Times New Roman"/>
          <w:sz w:val="28"/>
          <w:szCs w:val="28"/>
        </w:rPr>
        <w:t xml:space="preserve"> </w:t>
      </w:r>
      <w:r w:rsidR="00555B6D">
        <w:rPr>
          <w:rFonts w:ascii="Times New Roman" w:hAnsi="Times New Roman" w:cs="Times New Roman"/>
          <w:sz w:val="28"/>
          <w:szCs w:val="28"/>
        </w:rPr>
        <w:t>нужды, материально 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 -</w:t>
      </w:r>
      <w:r w:rsidR="0025410F" w:rsidRPr="0025410F">
        <w:rPr>
          <w:rFonts w:ascii="Times New Roman" w:hAnsi="Times New Roman" w:cs="Times New Roman"/>
          <w:sz w:val="28"/>
          <w:szCs w:val="28"/>
        </w:rPr>
        <w:t>3</w:t>
      </w:r>
      <w:r w:rsidR="0025410F">
        <w:rPr>
          <w:rFonts w:ascii="Times New Roman" w:hAnsi="Times New Roman" w:cs="Times New Roman"/>
          <w:sz w:val="28"/>
          <w:szCs w:val="28"/>
        </w:rPr>
        <w:t>0</w:t>
      </w:r>
      <w:r w:rsidR="00462405" w:rsidRPr="0025410F">
        <w:rPr>
          <w:rFonts w:ascii="Times New Roman" w:hAnsi="Times New Roman" w:cs="Times New Roman"/>
          <w:sz w:val="28"/>
          <w:szCs w:val="28"/>
        </w:rPr>
        <w:t>357</w:t>
      </w:r>
      <w:r w:rsidRPr="0025410F">
        <w:rPr>
          <w:rFonts w:ascii="Times New Roman" w:hAnsi="Times New Roman" w:cs="Times New Roman"/>
          <w:sz w:val="28"/>
          <w:szCs w:val="28"/>
        </w:rPr>
        <w:t xml:space="preserve"> рублей.  Из средств </w:t>
      </w:r>
      <w:r w:rsidRPr="0025410F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республиканского бюджета на развитие общественной инфраструктуры на ремонт  – </w:t>
      </w:r>
      <w:r w:rsidR="00462405" w:rsidRPr="0025410F">
        <w:rPr>
          <w:rFonts w:ascii="Times New Roman" w:hAnsi="Times New Roman" w:cs="Times New Roman"/>
          <w:sz w:val="28"/>
          <w:szCs w:val="28"/>
        </w:rPr>
        <w:t>100000</w:t>
      </w:r>
      <w:r w:rsidRPr="0025410F">
        <w:rPr>
          <w:rFonts w:ascii="Times New Roman" w:hAnsi="Times New Roman" w:cs="Times New Roman"/>
          <w:sz w:val="28"/>
          <w:szCs w:val="28"/>
        </w:rPr>
        <w:t xml:space="preserve">  </w:t>
      </w:r>
      <w:r w:rsidR="00462405" w:rsidRPr="0025410F">
        <w:rPr>
          <w:rFonts w:ascii="Times New Roman" w:hAnsi="Times New Roman" w:cs="Times New Roman"/>
          <w:sz w:val="28"/>
          <w:szCs w:val="28"/>
        </w:rPr>
        <w:t>руб</w:t>
      </w:r>
      <w:r w:rsidR="00555B6D" w:rsidRPr="0025410F">
        <w:rPr>
          <w:rFonts w:ascii="Times New Roman" w:hAnsi="Times New Roman" w:cs="Times New Roman"/>
          <w:sz w:val="28"/>
          <w:szCs w:val="28"/>
        </w:rPr>
        <w:t>лей (эле</w:t>
      </w:r>
      <w:r w:rsidR="0025410F" w:rsidRPr="0025410F">
        <w:rPr>
          <w:rFonts w:ascii="Times New Roman" w:hAnsi="Times New Roman" w:cs="Times New Roman"/>
          <w:sz w:val="28"/>
          <w:szCs w:val="28"/>
        </w:rPr>
        <w:t>к</w:t>
      </w:r>
      <w:r w:rsidR="00555B6D" w:rsidRPr="0025410F">
        <w:rPr>
          <w:rFonts w:ascii="Times New Roman" w:hAnsi="Times New Roman" w:cs="Times New Roman"/>
          <w:sz w:val="28"/>
          <w:szCs w:val="28"/>
        </w:rPr>
        <w:t>троплита</w:t>
      </w:r>
      <w:r w:rsidR="00462405" w:rsidRPr="0025410F">
        <w:rPr>
          <w:rFonts w:ascii="Times New Roman" w:hAnsi="Times New Roman" w:cs="Times New Roman"/>
          <w:sz w:val="28"/>
          <w:szCs w:val="28"/>
        </w:rPr>
        <w:t>)</w:t>
      </w:r>
      <w:r w:rsidRPr="00254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2049" w:rsidRDefault="0025410F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2025 год</w:t>
      </w:r>
      <w:r w:rsidR="00086108">
        <w:rPr>
          <w:rFonts w:ascii="Times New Roman" w:hAnsi="Times New Roman" w:cs="Times New Roman"/>
          <w:sz w:val="28"/>
          <w:szCs w:val="28"/>
        </w:rPr>
        <w:t xml:space="preserve"> из </w:t>
      </w:r>
      <w:r w:rsidR="00086108" w:rsidRPr="005A7AFC">
        <w:rPr>
          <w:rFonts w:ascii="Times New Roman" w:hAnsi="Times New Roman" w:cs="Times New Roman"/>
          <w:sz w:val="28"/>
          <w:szCs w:val="28"/>
        </w:rPr>
        <w:t>средств республиканского бюджета на развитие обществен</w:t>
      </w:r>
      <w:r w:rsidR="00086108">
        <w:rPr>
          <w:rFonts w:ascii="Times New Roman" w:hAnsi="Times New Roman" w:cs="Times New Roman"/>
          <w:sz w:val="28"/>
          <w:szCs w:val="28"/>
        </w:rPr>
        <w:t>ной инфраструктуры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 не предусмотрено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108" w:rsidRPr="005A7A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Д</w:t>
      </w:r>
      <w:r w:rsidR="00CB0921">
        <w:rPr>
          <w:rFonts w:ascii="Times New Roman" w:hAnsi="Times New Roman" w:cs="Times New Roman"/>
          <w:sz w:val="28"/>
          <w:szCs w:val="28"/>
        </w:rPr>
        <w:t>етский сад «Ручеек» посещает -64 ребенка</w:t>
      </w:r>
      <w:proofErr w:type="gramStart"/>
      <w:r w:rsidR="00CB0921"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работает 3 групп</w:t>
      </w:r>
      <w:r>
        <w:rPr>
          <w:rFonts w:ascii="Times New Roman" w:hAnsi="Times New Roman" w:cs="Times New Roman"/>
          <w:sz w:val="28"/>
          <w:szCs w:val="28"/>
        </w:rPr>
        <w:t xml:space="preserve">ы.   На хозяйственные нужды </w:t>
      </w:r>
      <w:r w:rsidRPr="005A7AFC">
        <w:rPr>
          <w:rFonts w:ascii="Times New Roman" w:hAnsi="Times New Roman" w:cs="Times New Roman"/>
          <w:sz w:val="28"/>
          <w:szCs w:val="28"/>
        </w:rPr>
        <w:t xml:space="preserve"> выделено с бюджета района </w:t>
      </w:r>
      <w:r w:rsidR="0025410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5410F">
        <w:rPr>
          <w:rFonts w:ascii="Times New Roman" w:hAnsi="Times New Roman" w:cs="Times New Roman"/>
          <w:sz w:val="28"/>
          <w:szCs w:val="28"/>
        </w:rPr>
        <w:t xml:space="preserve"> и   889.3 тыс</w:t>
      </w:r>
      <w:proofErr w:type="gramStart"/>
      <w:r w:rsidR="002541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410F">
        <w:rPr>
          <w:rFonts w:ascii="Times New Roman" w:hAnsi="Times New Roman" w:cs="Times New Roman"/>
          <w:sz w:val="28"/>
          <w:szCs w:val="28"/>
        </w:rPr>
        <w:t>уб. на ремонт котельной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На территории поселения находится Амбулатория врача общей практики  и другие социальные значимые объекты.                                                      Градообразующим предприятием на территории поселения является ООО «Угольный разрез», где работают более 180 человек.</w:t>
      </w:r>
      <w:r w:rsidRPr="005A7AFC">
        <w:rPr>
          <w:rFonts w:ascii="Times New Roman" w:hAnsi="Times New Roman" w:cs="Times New Roman"/>
          <w:sz w:val="28"/>
          <w:szCs w:val="28"/>
        </w:rPr>
        <w:tab/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Средний и малый бизнес представлен сетью магазинов, которые обслуживают жителей села товарами повседневного спроса,</w:t>
      </w:r>
      <w:r w:rsidRPr="00C14573"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 пилорам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7AFC">
        <w:rPr>
          <w:rFonts w:ascii="Times New Roman" w:hAnsi="Times New Roman" w:cs="Times New Roman"/>
          <w:sz w:val="28"/>
          <w:szCs w:val="28"/>
        </w:rPr>
        <w:t xml:space="preserve"> пекарней, услуг</w:t>
      </w:r>
      <w:r w:rsidR="0025410F">
        <w:rPr>
          <w:rFonts w:ascii="Times New Roman" w:hAnsi="Times New Roman" w:cs="Times New Roman"/>
          <w:sz w:val="28"/>
          <w:szCs w:val="28"/>
        </w:rPr>
        <w:t>ами грузовых перевозок, СТО</w:t>
      </w:r>
      <w:r w:rsidR="00D854F1">
        <w:rPr>
          <w:rFonts w:ascii="Times New Roman" w:hAnsi="Times New Roman" w:cs="Times New Roman"/>
          <w:sz w:val="28"/>
          <w:szCs w:val="28"/>
        </w:rPr>
        <w:t xml:space="preserve">, открыт </w:t>
      </w:r>
      <w:proofErr w:type="spellStart"/>
      <w:r w:rsidR="00D854F1">
        <w:rPr>
          <w:rFonts w:ascii="Times New Roman" w:hAnsi="Times New Roman" w:cs="Times New Roman"/>
          <w:sz w:val="28"/>
          <w:szCs w:val="28"/>
        </w:rPr>
        <w:t>вайлдберрис</w:t>
      </w:r>
      <w:proofErr w:type="spellEnd"/>
      <w:r w:rsidR="00D85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4F1"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 w:rsidR="00D85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Всего на территории поселения зарегистрировано</w:t>
      </w:r>
      <w:r w:rsidR="0025410F">
        <w:rPr>
          <w:rFonts w:ascii="Times New Roman" w:hAnsi="Times New Roman" w:cs="Times New Roman"/>
          <w:sz w:val="28"/>
          <w:szCs w:val="28"/>
        </w:rPr>
        <w:t xml:space="preserve"> </w:t>
      </w:r>
      <w:r w:rsidR="0023449F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 -  по разным видам деятельности.</w:t>
      </w: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06" w:rsidRDefault="00927F06" w:rsidP="00927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По линии Центра занятости населения  Программа  «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>»</w:t>
      </w:r>
      <w:r w:rsidR="0023449F">
        <w:rPr>
          <w:rFonts w:ascii="Times New Roman" w:hAnsi="Times New Roman" w:cs="Times New Roman"/>
          <w:sz w:val="28"/>
          <w:szCs w:val="28"/>
        </w:rPr>
        <w:t xml:space="preserve"> - проектов не было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7AF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1301F">
        <w:rPr>
          <w:rFonts w:ascii="Times New Roman" w:hAnsi="Times New Roman" w:cs="Times New Roman"/>
          <w:sz w:val="28"/>
          <w:szCs w:val="28"/>
        </w:rPr>
        <w:t xml:space="preserve">Администрация Бичурского  МР </w:t>
      </w:r>
      <w:r w:rsidRPr="005A7AFC">
        <w:rPr>
          <w:rFonts w:ascii="Times New Roman" w:hAnsi="Times New Roman" w:cs="Times New Roman"/>
          <w:sz w:val="28"/>
          <w:szCs w:val="28"/>
        </w:rPr>
        <w:t>проводит форум «Молодежных инициатив» проекты экономического и социального направления.</w:t>
      </w:r>
    </w:p>
    <w:p w:rsidR="00086108" w:rsidRPr="006112A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</w:t>
      </w:r>
      <w:r w:rsidRPr="006112A8">
        <w:rPr>
          <w:rFonts w:ascii="Times New Roman" w:hAnsi="Times New Roman" w:cs="Times New Roman"/>
          <w:sz w:val="28"/>
          <w:szCs w:val="28"/>
        </w:rPr>
        <w:t xml:space="preserve"> году  </w:t>
      </w:r>
      <w:proofErr w:type="gramStart"/>
      <w:r w:rsidRPr="006112A8"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 w:rsidRPr="006112A8">
        <w:rPr>
          <w:rFonts w:ascii="Times New Roman" w:hAnsi="Times New Roman" w:cs="Times New Roman"/>
          <w:sz w:val="28"/>
          <w:szCs w:val="28"/>
        </w:rPr>
        <w:t xml:space="preserve"> на два проекта: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2A8">
        <w:rPr>
          <w:rFonts w:ascii="Times New Roman" w:hAnsi="Times New Roman" w:cs="Times New Roman"/>
          <w:sz w:val="28"/>
          <w:szCs w:val="28"/>
        </w:rPr>
        <w:t>- социальный проект «</w:t>
      </w:r>
      <w:r>
        <w:rPr>
          <w:rFonts w:ascii="Times New Roman" w:hAnsi="Times New Roman" w:cs="Times New Roman"/>
          <w:sz w:val="28"/>
          <w:szCs w:val="28"/>
        </w:rPr>
        <w:t>Патриотический клуб юнармейцев</w:t>
      </w:r>
      <w:r w:rsidRPr="006112A8">
        <w:rPr>
          <w:rFonts w:ascii="Times New Roman" w:hAnsi="Times New Roman" w:cs="Times New Roman"/>
          <w:sz w:val="28"/>
          <w:szCs w:val="28"/>
        </w:rPr>
        <w:t>» на сумму</w:t>
      </w:r>
      <w:r>
        <w:rPr>
          <w:rFonts w:ascii="Times New Roman" w:hAnsi="Times New Roman" w:cs="Times New Roman"/>
          <w:sz w:val="28"/>
          <w:szCs w:val="28"/>
        </w:rPr>
        <w:t xml:space="preserve"> 210.0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 Руководитель проекта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Пойманова</w:t>
      </w:r>
      <w:proofErr w:type="spellEnd"/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649">
        <w:rPr>
          <w:rFonts w:ascii="Times New Roman" w:hAnsi="Times New Roman" w:cs="Times New Roman"/>
          <w:sz w:val="28"/>
          <w:szCs w:val="28"/>
        </w:rPr>
        <w:t>экономический проект «</w:t>
      </w:r>
      <w:r>
        <w:rPr>
          <w:rFonts w:ascii="Times New Roman" w:hAnsi="Times New Roman" w:cs="Times New Roman"/>
          <w:sz w:val="28"/>
          <w:szCs w:val="28"/>
        </w:rPr>
        <w:t>Реализация угля населению</w:t>
      </w:r>
      <w:r w:rsidRPr="003E2649">
        <w:rPr>
          <w:rFonts w:ascii="Times New Roman" w:hAnsi="Times New Roman" w:cs="Times New Roman"/>
          <w:sz w:val="28"/>
          <w:szCs w:val="28"/>
        </w:rPr>
        <w:t>» на сумму</w:t>
      </w:r>
      <w:r>
        <w:rPr>
          <w:rFonts w:ascii="Times New Roman" w:hAnsi="Times New Roman" w:cs="Times New Roman"/>
          <w:sz w:val="28"/>
          <w:szCs w:val="28"/>
        </w:rPr>
        <w:t xml:space="preserve">  350.0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Разуваев А.К.</w:t>
      </w:r>
      <w:r w:rsidR="0023449F">
        <w:rPr>
          <w:rFonts w:ascii="Times New Roman" w:hAnsi="Times New Roman" w:cs="Times New Roman"/>
          <w:sz w:val="28"/>
          <w:szCs w:val="28"/>
        </w:rPr>
        <w:t xml:space="preserve"> финансовую поддержку не получили</w:t>
      </w:r>
      <w:r w:rsidR="008C26DE">
        <w:rPr>
          <w:rFonts w:ascii="Times New Roman" w:hAnsi="Times New Roman" w:cs="Times New Roman"/>
          <w:sz w:val="28"/>
          <w:szCs w:val="28"/>
        </w:rPr>
        <w:t>.</w:t>
      </w:r>
    </w:p>
    <w:p w:rsidR="00927F06" w:rsidRDefault="00927F06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F06" w:rsidRDefault="00C1301F" w:rsidP="00927F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927F06" w:rsidRPr="005A7AFC">
        <w:rPr>
          <w:rFonts w:ascii="Times New Roman" w:hAnsi="Times New Roman" w:cs="Times New Roman"/>
          <w:sz w:val="28"/>
          <w:szCs w:val="28"/>
        </w:rPr>
        <w:t xml:space="preserve"> контракт на организацию собственного дела </w:t>
      </w:r>
      <w:r w:rsidR="0023449F">
        <w:rPr>
          <w:rFonts w:ascii="Times New Roman" w:hAnsi="Times New Roman" w:cs="Times New Roman"/>
          <w:sz w:val="28"/>
          <w:szCs w:val="28"/>
        </w:rPr>
        <w:t>– не было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–В соответствии с законодательством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Окино-Ключевский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сельский клуб,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Староключевский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сельский клуб, сельская библиотека переданы в части полномочий на уровень МО «Бичурский район», т. е. работники получают заработную плату с районного бюджета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а содержание объектов культуры осталось на уровне поселения.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Следует отметить, что на протяжении 5 лет  для отопления объектов культуры, в том числе ПЧ, здания администрации, церкви уголь в количестве - 180 тонн ежегодно выделяет ООО «Угольный разрез», ООО «УКБ» бесплатно.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к 9  Мая, День пожилых людей нашим ветеранам выделяет ООО Угольный разрез, День знаний  для первоклассников, новогодние подарки для детей также  ежегодно выделяет 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Угольный разрез.</w:t>
      </w:r>
      <w:r w:rsidR="0023449F">
        <w:rPr>
          <w:rFonts w:ascii="Times New Roman" w:hAnsi="Times New Roman" w:cs="Times New Roman"/>
          <w:sz w:val="28"/>
          <w:szCs w:val="28"/>
        </w:rPr>
        <w:t xml:space="preserve"> Для Окино-Ключевского сельского клуба выделили Ноутбук для проведения культурных мероприятий.</w:t>
      </w:r>
    </w:p>
    <w:p w:rsidR="00086108" w:rsidRPr="005A7AFC" w:rsidRDefault="0023449F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3D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323D6">
        <w:rPr>
          <w:rFonts w:ascii="Times New Roman" w:hAnsi="Times New Roman" w:cs="Times New Roman"/>
          <w:sz w:val="28"/>
          <w:szCs w:val="28"/>
        </w:rPr>
        <w:t xml:space="preserve">оступило денежных средств </w:t>
      </w:r>
      <w:r w:rsidR="00296469">
        <w:rPr>
          <w:rFonts w:ascii="Times New Roman" w:hAnsi="Times New Roman" w:cs="Times New Roman"/>
          <w:sz w:val="28"/>
          <w:szCs w:val="28"/>
        </w:rPr>
        <w:t xml:space="preserve">от сдачи </w:t>
      </w:r>
      <w:r w:rsidR="004323D6">
        <w:rPr>
          <w:rFonts w:ascii="Times New Roman" w:hAnsi="Times New Roman" w:cs="Times New Roman"/>
          <w:sz w:val="28"/>
          <w:szCs w:val="28"/>
        </w:rPr>
        <w:t xml:space="preserve">в аренду помещения клуба в 2024 году с августа месяца -106350 рублей. </w:t>
      </w:r>
      <w:r w:rsidR="00296469">
        <w:rPr>
          <w:rFonts w:ascii="Times New Roman" w:hAnsi="Times New Roman" w:cs="Times New Roman"/>
          <w:sz w:val="28"/>
          <w:szCs w:val="28"/>
        </w:rPr>
        <w:t xml:space="preserve"> П</w:t>
      </w:r>
      <w:r w:rsidR="00703486">
        <w:rPr>
          <w:rFonts w:ascii="Times New Roman" w:hAnsi="Times New Roman" w:cs="Times New Roman"/>
          <w:sz w:val="28"/>
          <w:szCs w:val="28"/>
        </w:rPr>
        <w:t>риобретено для сельского клуба к</w:t>
      </w:r>
      <w:r w:rsidR="00296469">
        <w:rPr>
          <w:rFonts w:ascii="Times New Roman" w:hAnsi="Times New Roman" w:cs="Times New Roman"/>
          <w:sz w:val="28"/>
          <w:szCs w:val="28"/>
        </w:rPr>
        <w:t>олонки</w:t>
      </w:r>
      <w:r w:rsidR="00703486">
        <w:rPr>
          <w:rFonts w:ascii="Times New Roman" w:hAnsi="Times New Roman" w:cs="Times New Roman"/>
          <w:sz w:val="28"/>
          <w:szCs w:val="28"/>
        </w:rPr>
        <w:t xml:space="preserve"> -</w:t>
      </w:r>
      <w:r w:rsidR="00296469">
        <w:rPr>
          <w:rFonts w:ascii="Times New Roman" w:hAnsi="Times New Roman" w:cs="Times New Roman"/>
          <w:sz w:val="28"/>
          <w:szCs w:val="28"/>
        </w:rPr>
        <w:t xml:space="preserve"> 2 шт</w:t>
      </w:r>
      <w:r w:rsidR="00703486">
        <w:rPr>
          <w:rFonts w:ascii="Times New Roman" w:hAnsi="Times New Roman" w:cs="Times New Roman"/>
          <w:sz w:val="28"/>
          <w:szCs w:val="28"/>
        </w:rPr>
        <w:t>.,</w:t>
      </w:r>
      <w:r w:rsidR="00296469">
        <w:rPr>
          <w:rFonts w:ascii="Times New Roman" w:hAnsi="Times New Roman" w:cs="Times New Roman"/>
          <w:sz w:val="28"/>
          <w:szCs w:val="28"/>
        </w:rPr>
        <w:t xml:space="preserve"> </w:t>
      </w:r>
      <w:r w:rsidR="00EA70AB">
        <w:rPr>
          <w:rFonts w:ascii="Times New Roman" w:hAnsi="Times New Roman" w:cs="Times New Roman"/>
          <w:sz w:val="28"/>
          <w:szCs w:val="28"/>
        </w:rPr>
        <w:t xml:space="preserve">- </w:t>
      </w:r>
      <w:r w:rsidR="00703486">
        <w:rPr>
          <w:rFonts w:ascii="Times New Roman" w:hAnsi="Times New Roman" w:cs="Times New Roman"/>
          <w:sz w:val="28"/>
          <w:szCs w:val="28"/>
        </w:rPr>
        <w:t xml:space="preserve">75.0 тыс. </w:t>
      </w:r>
      <w:proofErr w:type="spellStart"/>
      <w:r w:rsidR="0070348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96469">
        <w:rPr>
          <w:rFonts w:ascii="Times New Roman" w:hAnsi="Times New Roman" w:cs="Times New Roman"/>
          <w:sz w:val="28"/>
          <w:szCs w:val="28"/>
        </w:rPr>
        <w:t>, электроплита</w:t>
      </w:r>
      <w:r w:rsidR="00EA70AB">
        <w:rPr>
          <w:rFonts w:ascii="Times New Roman" w:hAnsi="Times New Roman" w:cs="Times New Roman"/>
          <w:sz w:val="28"/>
          <w:szCs w:val="28"/>
        </w:rPr>
        <w:t xml:space="preserve"> </w:t>
      </w:r>
      <w:r w:rsidR="004323D6">
        <w:rPr>
          <w:rFonts w:ascii="Times New Roman" w:hAnsi="Times New Roman" w:cs="Times New Roman"/>
          <w:sz w:val="28"/>
          <w:szCs w:val="28"/>
        </w:rPr>
        <w:t>-</w:t>
      </w:r>
      <w:r w:rsidR="00EA70AB">
        <w:rPr>
          <w:rFonts w:ascii="Times New Roman" w:hAnsi="Times New Roman" w:cs="Times New Roman"/>
          <w:sz w:val="28"/>
          <w:szCs w:val="28"/>
        </w:rPr>
        <w:t xml:space="preserve"> </w:t>
      </w:r>
      <w:r w:rsidR="004323D6">
        <w:rPr>
          <w:rFonts w:ascii="Times New Roman" w:hAnsi="Times New Roman" w:cs="Times New Roman"/>
          <w:sz w:val="28"/>
          <w:szCs w:val="28"/>
        </w:rPr>
        <w:t>22.6 тыс. руб.</w:t>
      </w:r>
      <w:r w:rsidR="00296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6469">
        <w:rPr>
          <w:rFonts w:ascii="Times New Roman" w:hAnsi="Times New Roman" w:cs="Times New Roman"/>
          <w:sz w:val="28"/>
          <w:szCs w:val="28"/>
        </w:rPr>
        <w:t>микроволновка</w:t>
      </w:r>
      <w:proofErr w:type="spellEnd"/>
      <w:r w:rsidR="004323D6">
        <w:rPr>
          <w:rFonts w:ascii="Times New Roman" w:hAnsi="Times New Roman" w:cs="Times New Roman"/>
          <w:sz w:val="28"/>
          <w:szCs w:val="28"/>
        </w:rPr>
        <w:t>- 6.0 тыс</w:t>
      </w:r>
      <w:proofErr w:type="gramStart"/>
      <w:r w:rsidR="004323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23D6">
        <w:rPr>
          <w:rFonts w:ascii="Times New Roman" w:hAnsi="Times New Roman" w:cs="Times New Roman"/>
          <w:sz w:val="28"/>
          <w:szCs w:val="28"/>
        </w:rPr>
        <w:t>уб.</w:t>
      </w:r>
      <w:r w:rsidR="00296469">
        <w:rPr>
          <w:rFonts w:ascii="Times New Roman" w:hAnsi="Times New Roman" w:cs="Times New Roman"/>
          <w:sz w:val="28"/>
          <w:szCs w:val="28"/>
        </w:rPr>
        <w:t>, новогодние  костюмы деда Мороза и Снегурочки -25.0 тыс. руб.</w:t>
      </w:r>
      <w:r w:rsidR="004323D6">
        <w:rPr>
          <w:rFonts w:ascii="Times New Roman" w:hAnsi="Times New Roman" w:cs="Times New Roman"/>
          <w:sz w:val="28"/>
          <w:szCs w:val="28"/>
        </w:rPr>
        <w:t xml:space="preserve">, посуду, удлинитель,  новогодние гирлянды 4 </w:t>
      </w:r>
      <w:proofErr w:type="spellStart"/>
      <w:r w:rsidR="004323D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323D6">
        <w:rPr>
          <w:rFonts w:ascii="Times New Roman" w:hAnsi="Times New Roman" w:cs="Times New Roman"/>
          <w:sz w:val="28"/>
          <w:szCs w:val="28"/>
        </w:rPr>
        <w:t>, колесо на тачку -12.0 тыс. руб</w:t>
      </w:r>
      <w:r w:rsidR="00296469">
        <w:rPr>
          <w:rFonts w:ascii="Times New Roman" w:hAnsi="Times New Roman" w:cs="Times New Roman"/>
          <w:sz w:val="28"/>
          <w:szCs w:val="28"/>
        </w:rPr>
        <w:t>.</w:t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По Указу Президента РФ В.В. Путина  реализую</w:t>
      </w:r>
      <w:r>
        <w:rPr>
          <w:rFonts w:ascii="Times New Roman" w:hAnsi="Times New Roman" w:cs="Times New Roman"/>
          <w:sz w:val="28"/>
          <w:szCs w:val="28"/>
        </w:rPr>
        <w:t>тся Национальные проекты России</w:t>
      </w:r>
      <w:r w:rsidRPr="005A7AFC">
        <w:rPr>
          <w:rFonts w:ascii="Times New Roman" w:hAnsi="Times New Roman" w:cs="Times New Roman"/>
          <w:sz w:val="28"/>
          <w:szCs w:val="28"/>
        </w:rPr>
        <w:t xml:space="preserve">, мы вошли в один из проектов «Культурная среда». 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 ПСД </w:t>
      </w:r>
      <w:r>
        <w:rPr>
          <w:rFonts w:ascii="Times New Roman" w:hAnsi="Times New Roman" w:cs="Times New Roman"/>
          <w:sz w:val="28"/>
          <w:szCs w:val="28"/>
        </w:rPr>
        <w:t xml:space="preserve">на   капитальный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Староключевского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  <w:r w:rsidRPr="0042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- 4246.0 тыс. руб. ремонт планируется  в</w:t>
      </w:r>
      <w:r w:rsidR="008C26DE">
        <w:rPr>
          <w:rFonts w:ascii="Times New Roman" w:hAnsi="Times New Roman" w:cs="Times New Roman"/>
          <w:sz w:val="28"/>
          <w:szCs w:val="28"/>
        </w:rPr>
        <w:t xml:space="preserve">  2025 год.?</w:t>
      </w:r>
      <w:r w:rsidRPr="005A7AFC">
        <w:rPr>
          <w:rFonts w:ascii="Times New Roman" w:hAnsi="Times New Roman" w:cs="Times New Roman"/>
          <w:sz w:val="28"/>
          <w:szCs w:val="28"/>
        </w:rPr>
        <w:t xml:space="preserve">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DC4" w:rsidRDefault="0023449F" w:rsidP="00E8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86108">
        <w:rPr>
          <w:rFonts w:ascii="Times New Roman" w:hAnsi="Times New Roman" w:cs="Times New Roman"/>
          <w:sz w:val="28"/>
          <w:szCs w:val="28"/>
        </w:rPr>
        <w:t xml:space="preserve"> году и</w:t>
      </w:r>
      <w:r w:rsidR="00086108" w:rsidRPr="005A7AFC">
        <w:rPr>
          <w:rFonts w:ascii="Times New Roman" w:hAnsi="Times New Roman" w:cs="Times New Roman"/>
          <w:sz w:val="28"/>
          <w:szCs w:val="28"/>
        </w:rPr>
        <w:t>з средств республиканского бюджета на развитие обществен</w:t>
      </w:r>
      <w:r>
        <w:rPr>
          <w:rFonts w:ascii="Times New Roman" w:hAnsi="Times New Roman" w:cs="Times New Roman"/>
          <w:sz w:val="28"/>
          <w:szCs w:val="28"/>
        </w:rPr>
        <w:t>ной инфраструктуры дене</w:t>
      </w:r>
      <w:r w:rsidR="00E85DC4">
        <w:rPr>
          <w:rFonts w:ascii="Times New Roman" w:hAnsi="Times New Roman" w:cs="Times New Roman"/>
          <w:sz w:val="28"/>
          <w:szCs w:val="28"/>
        </w:rPr>
        <w:t xml:space="preserve">жные средства не выделялись хотя заявка была подана на 150.0 </w:t>
      </w:r>
      <w:proofErr w:type="spellStart"/>
      <w:r w:rsidR="00E85D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5D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5DC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85DC4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E85DC4">
        <w:rPr>
          <w:rFonts w:ascii="Times New Roman" w:hAnsi="Times New Roman" w:cs="Times New Roman"/>
          <w:sz w:val="28"/>
          <w:szCs w:val="28"/>
        </w:rPr>
        <w:t>Окино-Ключевскую</w:t>
      </w:r>
      <w:proofErr w:type="spellEnd"/>
      <w:r w:rsidR="00E85DC4">
        <w:rPr>
          <w:rFonts w:ascii="Times New Roman" w:hAnsi="Times New Roman" w:cs="Times New Roman"/>
          <w:sz w:val="28"/>
          <w:szCs w:val="28"/>
        </w:rPr>
        <w:t xml:space="preserve"> сельскую библиотеку.</w:t>
      </w:r>
    </w:p>
    <w:p w:rsidR="00296469" w:rsidRDefault="00296469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23449F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 мы подготовили ходатайство на 200 тыс. рублей на обустройство кухни, получили отказ.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отчетного года 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культуры  проводились  многие </w:t>
      </w:r>
      <w:r w:rsidRPr="00A35626">
        <w:rPr>
          <w:rFonts w:ascii="Times New Roman" w:hAnsi="Times New Roman" w:cs="Times New Roman"/>
          <w:sz w:val="28"/>
          <w:szCs w:val="28"/>
        </w:rPr>
        <w:t xml:space="preserve">мероприятия ,  принимали участие в  районных культурно-массовых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927F06" w:rsidRDefault="00296469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 значимое мероприятие</w:t>
      </w:r>
      <w:r w:rsidR="004323D6">
        <w:rPr>
          <w:rFonts w:ascii="Times New Roman" w:hAnsi="Times New Roman" w:cs="Times New Roman"/>
          <w:sz w:val="28"/>
          <w:szCs w:val="28"/>
        </w:rPr>
        <w:t xml:space="preserve">  в 2024 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6">
        <w:rPr>
          <w:rFonts w:ascii="Times New Roman" w:hAnsi="Times New Roman" w:cs="Times New Roman"/>
          <w:sz w:val="28"/>
          <w:szCs w:val="28"/>
        </w:rPr>
        <w:t>это открытие Мемориальных досок,</w:t>
      </w: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прошел шашечный турнир</w:t>
      </w:r>
      <w:r w:rsidR="00296469">
        <w:rPr>
          <w:rFonts w:ascii="Times New Roman" w:hAnsi="Times New Roman" w:cs="Times New Roman"/>
          <w:sz w:val="28"/>
          <w:szCs w:val="28"/>
        </w:rPr>
        <w:t xml:space="preserve"> «Знай наших»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0AB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</w:t>
      </w:r>
      <w:r w:rsidRPr="00E65BE0">
        <w:rPr>
          <w:rFonts w:ascii="Times New Roman" w:hAnsi="Times New Roman" w:cs="Times New Roman"/>
          <w:b/>
          <w:sz w:val="28"/>
          <w:szCs w:val="28"/>
        </w:rPr>
        <w:t>Говоря о  развитии сельского хозяйства</w:t>
      </w:r>
      <w:r w:rsidRPr="005A7AFC">
        <w:rPr>
          <w:rFonts w:ascii="Times New Roman" w:hAnsi="Times New Roman" w:cs="Times New Roman"/>
          <w:sz w:val="28"/>
          <w:szCs w:val="28"/>
        </w:rPr>
        <w:t>,</w:t>
      </w: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хочу сказать про земли </w:t>
      </w:r>
      <w:r w:rsidRPr="005A7AFC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охозяйственного назначения</w:t>
      </w:r>
      <w:r w:rsidRPr="005A7AFC">
        <w:rPr>
          <w:rFonts w:ascii="Times New Roman" w:hAnsi="Times New Roman" w:cs="Times New Roman"/>
          <w:sz w:val="28"/>
          <w:szCs w:val="28"/>
        </w:rPr>
        <w:t>.   Всего по СПК «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Окино-Ключевский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- 660 дольщиков и по СПК «Аршан»</w:t>
      </w:r>
      <w:r w:rsidRPr="005A7AFC">
        <w:rPr>
          <w:rFonts w:ascii="Times New Roman" w:hAnsi="Times New Roman" w:cs="Times New Roman"/>
          <w:sz w:val="28"/>
          <w:szCs w:val="28"/>
        </w:rPr>
        <w:t xml:space="preserve"> - 205 дольщиков</w:t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Между  МКУ МО «Бичурский район» и МО-СП «Окино-Ключевское» заключено  соглашение о передаче части полномочия  по работе с  землями сельскохозяйственного назначения, с невостребованными земельными долям</w:t>
      </w:r>
      <w:r w:rsidR="004323D6">
        <w:rPr>
          <w:rFonts w:ascii="Times New Roman" w:hAnsi="Times New Roman" w:cs="Times New Roman"/>
          <w:sz w:val="28"/>
          <w:szCs w:val="28"/>
        </w:rPr>
        <w:t xml:space="preserve">и. ( 2024 г -18.0 тыс. </w:t>
      </w:r>
      <w:proofErr w:type="spellStart"/>
      <w:r w:rsidR="004323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323D6">
        <w:rPr>
          <w:rFonts w:ascii="Times New Roman" w:hAnsi="Times New Roman" w:cs="Times New Roman"/>
          <w:sz w:val="28"/>
          <w:szCs w:val="28"/>
        </w:rPr>
        <w:t>,  2025</w:t>
      </w:r>
      <w:r w:rsidRPr="005A7AFC">
        <w:rPr>
          <w:rFonts w:ascii="Times New Roman" w:hAnsi="Times New Roman" w:cs="Times New Roman"/>
          <w:sz w:val="28"/>
          <w:szCs w:val="28"/>
        </w:rPr>
        <w:t xml:space="preserve">-18.0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86108" w:rsidRPr="005A7AFC" w:rsidRDefault="00086108" w:rsidP="00265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  </w:t>
      </w:r>
      <w:r w:rsidR="00E414D9" w:rsidRPr="00265E61">
        <w:rPr>
          <w:rFonts w:ascii="Times New Roman" w:hAnsi="Times New Roman" w:cs="Times New Roman"/>
          <w:sz w:val="28"/>
          <w:szCs w:val="28"/>
        </w:rPr>
        <w:t>В 2024</w:t>
      </w:r>
      <w:r w:rsidR="00265E61">
        <w:rPr>
          <w:rFonts w:ascii="Times New Roman" w:hAnsi="Times New Roman" w:cs="Times New Roman"/>
          <w:sz w:val="28"/>
          <w:szCs w:val="28"/>
        </w:rPr>
        <w:t xml:space="preserve"> году  решений</w:t>
      </w:r>
      <w:r w:rsidRPr="00265E61">
        <w:rPr>
          <w:rFonts w:ascii="Times New Roman" w:hAnsi="Times New Roman" w:cs="Times New Roman"/>
          <w:sz w:val="28"/>
          <w:szCs w:val="28"/>
        </w:rPr>
        <w:t xml:space="preserve"> Бичурского районного суда</w:t>
      </w:r>
      <w:r w:rsidR="00265E61">
        <w:rPr>
          <w:rFonts w:ascii="Times New Roman" w:hAnsi="Times New Roman" w:cs="Times New Roman"/>
          <w:sz w:val="28"/>
          <w:szCs w:val="28"/>
        </w:rPr>
        <w:t xml:space="preserve"> о </w:t>
      </w:r>
      <w:r w:rsidRPr="00265E61">
        <w:rPr>
          <w:rFonts w:ascii="Times New Roman" w:hAnsi="Times New Roman" w:cs="Times New Roman"/>
          <w:sz w:val="28"/>
          <w:szCs w:val="28"/>
        </w:rPr>
        <w:t xml:space="preserve"> </w:t>
      </w:r>
      <w:r w:rsidR="00265E61">
        <w:rPr>
          <w:rFonts w:ascii="Times New Roman" w:hAnsi="Times New Roman" w:cs="Times New Roman"/>
          <w:sz w:val="28"/>
          <w:szCs w:val="28"/>
        </w:rPr>
        <w:t xml:space="preserve">признании права на доли </w:t>
      </w:r>
      <w:r w:rsidRPr="00265E61">
        <w:rPr>
          <w:rFonts w:ascii="Times New Roman" w:hAnsi="Times New Roman" w:cs="Times New Roman"/>
          <w:sz w:val="28"/>
          <w:szCs w:val="28"/>
        </w:rPr>
        <w:t>за се</w:t>
      </w:r>
      <w:r w:rsidR="00265E61">
        <w:rPr>
          <w:rFonts w:ascii="Times New Roman" w:hAnsi="Times New Roman" w:cs="Times New Roman"/>
          <w:sz w:val="28"/>
          <w:szCs w:val="28"/>
        </w:rPr>
        <w:t>льским поселением  не было</w:t>
      </w:r>
      <w:proofErr w:type="gramStart"/>
      <w:r w:rsidR="00265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5E61">
        <w:rPr>
          <w:rFonts w:ascii="Times New Roman" w:hAnsi="Times New Roman" w:cs="Times New Roman"/>
          <w:sz w:val="28"/>
          <w:szCs w:val="28"/>
        </w:rPr>
        <w:t xml:space="preserve"> не потому ,что не было исковых заявлений,  </w:t>
      </w:r>
      <w:r w:rsidR="00703486" w:rsidRPr="00265E61">
        <w:rPr>
          <w:rFonts w:ascii="Times New Roman" w:hAnsi="Times New Roman" w:cs="Times New Roman"/>
          <w:sz w:val="28"/>
          <w:szCs w:val="28"/>
        </w:rPr>
        <w:t>работа продвигается медленно</w:t>
      </w:r>
      <w:r w:rsidRPr="00265E61">
        <w:rPr>
          <w:rFonts w:ascii="Times New Roman" w:hAnsi="Times New Roman" w:cs="Times New Roman"/>
          <w:sz w:val="28"/>
          <w:szCs w:val="28"/>
        </w:rPr>
        <w:t>,</w:t>
      </w:r>
      <w:r w:rsidR="00703486" w:rsidRPr="00265E61">
        <w:rPr>
          <w:rFonts w:ascii="Times New Roman" w:hAnsi="Times New Roman" w:cs="Times New Roman"/>
          <w:sz w:val="28"/>
          <w:szCs w:val="28"/>
        </w:rPr>
        <w:t xml:space="preserve"> </w:t>
      </w:r>
      <w:r w:rsidRPr="00265E61">
        <w:rPr>
          <w:rFonts w:ascii="Times New Roman" w:hAnsi="Times New Roman" w:cs="Times New Roman"/>
          <w:sz w:val="28"/>
          <w:szCs w:val="28"/>
        </w:rPr>
        <w:t>так как остались пайщики выбывшие и умершие.</w:t>
      </w:r>
      <w:r w:rsidRPr="005A7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A7AFC">
        <w:rPr>
          <w:rFonts w:ascii="Times New Roman" w:hAnsi="Times New Roman" w:cs="Times New Roman"/>
          <w:b/>
          <w:sz w:val="28"/>
          <w:szCs w:val="28"/>
        </w:rPr>
        <w:t xml:space="preserve">Создан фонд перераспределения – </w:t>
      </w:r>
      <w:r>
        <w:rPr>
          <w:rFonts w:ascii="Times New Roman" w:hAnsi="Times New Roman" w:cs="Times New Roman"/>
          <w:b/>
          <w:sz w:val="28"/>
          <w:szCs w:val="28"/>
        </w:rPr>
        <w:t>257 доля – 2593.0</w:t>
      </w:r>
      <w:r w:rsidRPr="005A7AFC">
        <w:rPr>
          <w:rFonts w:ascii="Times New Roman" w:hAnsi="Times New Roman" w:cs="Times New Roman"/>
          <w:b/>
          <w:sz w:val="28"/>
          <w:szCs w:val="28"/>
        </w:rPr>
        <w:t xml:space="preserve"> га.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На сегодняшний день  сформированы земельные участки  и  зарегистрировано право собственности за СП общей площадью – </w:t>
      </w:r>
      <w:r w:rsidRPr="005A7AF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593.0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га  СПК «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Окино-Ключевский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», из них переданы по договору  аренды:                                                                                                             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>ОО «Уг</w:t>
      </w:r>
      <w:r w:rsidR="00E414D9">
        <w:rPr>
          <w:rFonts w:ascii="Times New Roman" w:hAnsi="Times New Roman" w:cs="Times New Roman"/>
          <w:sz w:val="28"/>
          <w:szCs w:val="28"/>
        </w:rPr>
        <w:t>ольный разрез» - 505.3 га или 17</w:t>
      </w:r>
      <w:r w:rsidRPr="005A7AFC">
        <w:rPr>
          <w:rFonts w:ascii="Times New Roman" w:hAnsi="Times New Roman" w:cs="Times New Roman"/>
          <w:sz w:val="28"/>
          <w:szCs w:val="28"/>
        </w:rPr>
        <w:t xml:space="preserve"> участков ,                                                       - СПК «Ключи» - 191.0 га  или  1 участок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14D9">
        <w:rPr>
          <w:rFonts w:ascii="Times New Roman" w:hAnsi="Times New Roman" w:cs="Times New Roman"/>
          <w:sz w:val="28"/>
          <w:szCs w:val="28"/>
        </w:rPr>
        <w:t xml:space="preserve">  </w:t>
      </w:r>
      <w:r w:rsidRPr="005A7AF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</w:t>
      </w:r>
      <w:r w:rsidR="00E414D9">
        <w:rPr>
          <w:rFonts w:ascii="Times New Roman" w:hAnsi="Times New Roman" w:cs="Times New Roman"/>
          <w:sz w:val="28"/>
          <w:szCs w:val="28"/>
        </w:rPr>
        <w:t>Продано 34 участка–или 1777.7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14D9">
        <w:rPr>
          <w:rFonts w:ascii="Times New Roman" w:hAnsi="Times New Roman" w:cs="Times New Roman"/>
          <w:sz w:val="28"/>
          <w:szCs w:val="28"/>
        </w:rPr>
        <w:t>сталось  в собственности СП – 1 участков или   118,3</w:t>
      </w:r>
      <w:r>
        <w:rPr>
          <w:rFonts w:ascii="Times New Roman" w:hAnsi="Times New Roman" w:cs="Times New Roman"/>
          <w:sz w:val="28"/>
          <w:szCs w:val="28"/>
        </w:rPr>
        <w:t>га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Аналогичная работа  проделана и по СПК «Аршан», где - 205 дольщиков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иск</w:t>
      </w:r>
      <w:r>
        <w:rPr>
          <w:rFonts w:ascii="Times New Roman" w:hAnsi="Times New Roman" w:cs="Times New Roman"/>
          <w:sz w:val="28"/>
          <w:szCs w:val="28"/>
        </w:rPr>
        <w:t>овые заявления сформированы на - 97 дольщиков</w:t>
      </w:r>
      <w:r w:rsidRPr="005A7AFC">
        <w:rPr>
          <w:rFonts w:ascii="Times New Roman" w:hAnsi="Times New Roman" w:cs="Times New Roman"/>
          <w:sz w:val="28"/>
          <w:szCs w:val="28"/>
        </w:rPr>
        <w:t xml:space="preserve"> – фонд перераспределения со</w:t>
      </w:r>
      <w:r>
        <w:rPr>
          <w:rFonts w:ascii="Times New Roman" w:hAnsi="Times New Roman" w:cs="Times New Roman"/>
          <w:sz w:val="28"/>
          <w:szCs w:val="28"/>
        </w:rPr>
        <w:t>ставил- 934.2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lastRenderedPageBreak/>
        <w:t xml:space="preserve">  Сформированы земельные участки  СПК «Аршан» зарегистрировано пр</w:t>
      </w:r>
      <w:r>
        <w:rPr>
          <w:rFonts w:ascii="Times New Roman" w:hAnsi="Times New Roman" w:cs="Times New Roman"/>
          <w:sz w:val="28"/>
          <w:szCs w:val="28"/>
        </w:rPr>
        <w:t>аво собственности за СП – 934.2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га,  из них  переданы по договору – аренды: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  <w:r w:rsidR="00E4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08" w:rsidRPr="003E2649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486">
        <w:rPr>
          <w:rFonts w:ascii="Times New Roman" w:hAnsi="Times New Roman" w:cs="Times New Roman"/>
          <w:sz w:val="28"/>
          <w:szCs w:val="28"/>
        </w:rPr>
        <w:t xml:space="preserve"> </w:t>
      </w:r>
      <w:r w:rsidR="00E414D9">
        <w:rPr>
          <w:rFonts w:ascii="Times New Roman" w:hAnsi="Times New Roman" w:cs="Times New Roman"/>
          <w:sz w:val="28"/>
          <w:szCs w:val="28"/>
        </w:rPr>
        <w:t>продано -  26 участков – 913.2</w:t>
      </w:r>
      <w:r w:rsidRPr="00331075">
        <w:rPr>
          <w:rFonts w:ascii="Times New Roman" w:hAnsi="Times New Roman" w:cs="Times New Roman"/>
          <w:sz w:val="28"/>
          <w:szCs w:val="28"/>
        </w:rPr>
        <w:t xml:space="preserve"> га</w:t>
      </w:r>
      <w:r w:rsidRPr="003E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649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E414D9">
        <w:rPr>
          <w:rFonts w:ascii="Times New Roman" w:hAnsi="Times New Roman" w:cs="Times New Roman"/>
          <w:sz w:val="28"/>
          <w:szCs w:val="28"/>
        </w:rPr>
        <w:t>– 21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E414D9">
        <w:rPr>
          <w:rFonts w:ascii="Times New Roman" w:hAnsi="Times New Roman" w:cs="Times New Roman"/>
          <w:sz w:val="28"/>
          <w:szCs w:val="28"/>
        </w:rPr>
        <w:t>а  или 2</w:t>
      </w:r>
      <w:r>
        <w:rPr>
          <w:rFonts w:ascii="Times New Roman" w:hAnsi="Times New Roman" w:cs="Times New Roman"/>
          <w:sz w:val="28"/>
          <w:szCs w:val="28"/>
        </w:rPr>
        <w:t xml:space="preserve"> участка по СПК «Аршан»</w:t>
      </w:r>
      <w:r w:rsidRPr="003E2649">
        <w:rPr>
          <w:rFonts w:ascii="Times New Roman" w:hAnsi="Times New Roman" w:cs="Times New Roman"/>
          <w:sz w:val="28"/>
          <w:szCs w:val="28"/>
        </w:rPr>
        <w:t>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Следует заметить, что граждане отмежевавшие земельные доли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но не зарегистрировавшие право собственности , право на данные земельные участки потеряют. </w:t>
      </w:r>
      <w:r>
        <w:rPr>
          <w:rFonts w:ascii="Times New Roman" w:hAnsi="Times New Roman" w:cs="Times New Roman"/>
          <w:sz w:val="28"/>
          <w:szCs w:val="28"/>
        </w:rPr>
        <w:t xml:space="preserve">Так как без подтверждения права собственности, земельные участки носят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Земли сельскохозяйственного назначения  востребованные, особенно в последние два года,   потенциальные претенденты на аренду земель сельскохозяйственного назначения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CA050D">
        <w:rPr>
          <w:rFonts w:ascii="Times New Roman" w:hAnsi="Times New Roman" w:cs="Times New Roman"/>
          <w:sz w:val="28"/>
          <w:szCs w:val="28"/>
        </w:rPr>
        <w:t xml:space="preserve">ООО «Угольный разрез», </w:t>
      </w:r>
      <w:r w:rsidRPr="005A7AFC">
        <w:rPr>
          <w:rFonts w:ascii="Times New Roman" w:hAnsi="Times New Roman" w:cs="Times New Roman"/>
          <w:sz w:val="28"/>
          <w:szCs w:val="28"/>
        </w:rPr>
        <w:t xml:space="preserve">Бурлаков А.Н., 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Эрматов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Т., ИП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Кушиташвили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М.В.- 350 га, Федотов С.Е., Очиров С. наши жители.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Pr="005A7AFC">
        <w:rPr>
          <w:rFonts w:ascii="Times New Roman" w:hAnsi="Times New Roman" w:cs="Times New Roman"/>
          <w:sz w:val="28"/>
          <w:szCs w:val="28"/>
        </w:rPr>
        <w:t xml:space="preserve"> отметить, что занимается производственной деятельностью сельскохозяйственный производственный коопер</w:t>
      </w:r>
      <w:r>
        <w:rPr>
          <w:rFonts w:ascii="Times New Roman" w:hAnsi="Times New Roman" w:cs="Times New Roman"/>
          <w:sz w:val="28"/>
          <w:szCs w:val="28"/>
        </w:rPr>
        <w:t>атив «Ключи». Зарегистрировано-2 КФХ – это Разуваева В.Ф., Перевалов И.В.</w:t>
      </w:r>
      <w:r w:rsidRPr="005A7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86108" w:rsidRPr="005A7AFC" w:rsidRDefault="00CA050D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 заявки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на конкурс по отбору проектов на получение гранта </w:t>
      </w:r>
      <w:proofErr w:type="spellStart"/>
      <w:r w:rsidR="00086108" w:rsidRPr="005A7AFC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086108" w:rsidRPr="005A7AFC">
        <w:rPr>
          <w:rFonts w:ascii="Times New Roman" w:hAnsi="Times New Roman" w:cs="Times New Roman"/>
          <w:sz w:val="28"/>
          <w:szCs w:val="28"/>
        </w:rPr>
        <w:t xml:space="preserve">   на </w:t>
      </w:r>
      <w:r w:rsidR="00086108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 ЛПХ  не подавались</w:t>
      </w:r>
      <w:r w:rsidR="00086108">
        <w:rPr>
          <w:rFonts w:ascii="Times New Roman" w:hAnsi="Times New Roman" w:cs="Times New Roman"/>
          <w:sz w:val="28"/>
          <w:szCs w:val="28"/>
        </w:rPr>
        <w:t>.</w:t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 ЛПХ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из 468</w:t>
      </w:r>
      <w:r w:rsidRPr="005A7AFC">
        <w:rPr>
          <w:rFonts w:ascii="Times New Roman" w:hAnsi="Times New Roman" w:cs="Times New Roman"/>
          <w:sz w:val="28"/>
          <w:szCs w:val="28"/>
        </w:rPr>
        <w:t xml:space="preserve"> дворов не имеют Л</w:t>
      </w:r>
      <w:r>
        <w:rPr>
          <w:rFonts w:ascii="Times New Roman" w:hAnsi="Times New Roman" w:cs="Times New Roman"/>
          <w:sz w:val="28"/>
          <w:szCs w:val="28"/>
        </w:rPr>
        <w:t>ПХ -311</w:t>
      </w:r>
      <w:r w:rsidRPr="005A7AFC">
        <w:rPr>
          <w:rFonts w:ascii="Times New Roman" w:hAnsi="Times New Roman" w:cs="Times New Roman"/>
          <w:sz w:val="28"/>
          <w:szCs w:val="28"/>
        </w:rPr>
        <w:t xml:space="preserve"> двора. </w:t>
      </w:r>
      <w:r w:rsidRPr="00331075">
        <w:rPr>
          <w:rFonts w:ascii="Times New Roman" w:hAnsi="Times New Roman" w:cs="Times New Roman"/>
          <w:sz w:val="28"/>
          <w:szCs w:val="28"/>
        </w:rPr>
        <w:t>В целом в частном сект</w:t>
      </w:r>
      <w:r w:rsidR="00CA050D">
        <w:rPr>
          <w:rFonts w:ascii="Times New Roman" w:hAnsi="Times New Roman" w:cs="Times New Roman"/>
          <w:sz w:val="28"/>
          <w:szCs w:val="28"/>
        </w:rPr>
        <w:t>оре по состоянию на 01.01.2025</w:t>
      </w:r>
      <w:r w:rsidRPr="00331075">
        <w:rPr>
          <w:rFonts w:ascii="Times New Roman" w:hAnsi="Times New Roman" w:cs="Times New Roman"/>
          <w:sz w:val="28"/>
          <w:szCs w:val="28"/>
        </w:rPr>
        <w:t xml:space="preserve"> год сод</w:t>
      </w:r>
      <w:r w:rsidR="00CA050D">
        <w:rPr>
          <w:rFonts w:ascii="Times New Roman" w:hAnsi="Times New Roman" w:cs="Times New Roman"/>
          <w:sz w:val="28"/>
          <w:szCs w:val="28"/>
        </w:rPr>
        <w:t>ержится КРС всех категорий -902гол, коров- 50</w:t>
      </w:r>
      <w:r>
        <w:rPr>
          <w:rFonts w:ascii="Times New Roman" w:hAnsi="Times New Roman" w:cs="Times New Roman"/>
          <w:sz w:val="28"/>
          <w:szCs w:val="28"/>
        </w:rPr>
        <w:t>0</w:t>
      </w:r>
      <w:r w:rsidR="00CA050D">
        <w:rPr>
          <w:rFonts w:ascii="Times New Roman" w:hAnsi="Times New Roman" w:cs="Times New Roman"/>
          <w:sz w:val="28"/>
          <w:szCs w:val="28"/>
        </w:rPr>
        <w:t xml:space="preserve"> гол, свиней - 250</w:t>
      </w:r>
      <w:r w:rsidRPr="00331075">
        <w:rPr>
          <w:rFonts w:ascii="Times New Roman" w:hAnsi="Times New Roman" w:cs="Times New Roman"/>
          <w:sz w:val="28"/>
          <w:szCs w:val="28"/>
        </w:rPr>
        <w:t xml:space="preserve"> гол, л</w:t>
      </w:r>
      <w:r w:rsidR="00CA050D">
        <w:rPr>
          <w:rFonts w:ascii="Times New Roman" w:hAnsi="Times New Roman" w:cs="Times New Roman"/>
          <w:sz w:val="28"/>
          <w:szCs w:val="28"/>
        </w:rPr>
        <w:t>ошадей - 3 гол, овец и коз - 151</w:t>
      </w:r>
      <w:r>
        <w:rPr>
          <w:rFonts w:ascii="Times New Roman" w:hAnsi="Times New Roman" w:cs="Times New Roman"/>
          <w:sz w:val="28"/>
          <w:szCs w:val="28"/>
        </w:rPr>
        <w:t xml:space="preserve"> гол, птицы – 155</w:t>
      </w:r>
      <w:r w:rsidRPr="00331075">
        <w:rPr>
          <w:rFonts w:ascii="Times New Roman" w:hAnsi="Times New Roman" w:cs="Times New Roman"/>
          <w:sz w:val="28"/>
          <w:szCs w:val="28"/>
        </w:rPr>
        <w:t>0 гол.</w:t>
      </w:r>
      <w:r w:rsidRPr="00A356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626">
        <w:rPr>
          <w:rFonts w:ascii="Times New Roman" w:hAnsi="Times New Roman" w:cs="Times New Roman"/>
          <w:sz w:val="28"/>
          <w:szCs w:val="28"/>
        </w:rPr>
        <w:t>Есть ЛПХ</w:t>
      </w:r>
      <w:proofErr w:type="gramStart"/>
      <w:r w:rsidRPr="00A356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5626">
        <w:rPr>
          <w:rFonts w:ascii="Times New Roman" w:hAnsi="Times New Roman" w:cs="Times New Roman"/>
          <w:sz w:val="28"/>
          <w:szCs w:val="28"/>
        </w:rPr>
        <w:t xml:space="preserve"> где содержится от 30 до 50 гол скота , есть ЛПХ, где содержится от 10  до 25 гол скота.</w:t>
      </w: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в частном секторе  в </w:t>
      </w:r>
      <w:r w:rsidR="00927F06">
        <w:rPr>
          <w:rFonts w:ascii="Times New Roman" w:hAnsi="Times New Roman" w:cs="Times New Roman"/>
          <w:sz w:val="28"/>
          <w:szCs w:val="28"/>
        </w:rPr>
        <w:t>селе Окино-Ключи не организован,</w:t>
      </w:r>
      <w:r w:rsidR="00927F06" w:rsidRPr="00927F06">
        <w:rPr>
          <w:rFonts w:ascii="Times New Roman" w:hAnsi="Times New Roman" w:cs="Times New Roman"/>
          <w:sz w:val="28"/>
          <w:szCs w:val="28"/>
        </w:rPr>
        <w:t xml:space="preserve"> </w:t>
      </w:r>
      <w:r w:rsidR="00927F06">
        <w:rPr>
          <w:rFonts w:ascii="Times New Roman" w:hAnsi="Times New Roman" w:cs="Times New Roman"/>
          <w:sz w:val="28"/>
          <w:szCs w:val="28"/>
        </w:rPr>
        <w:t>что способствует кражи скота и потраве сельскохозяйственных угодий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927F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F06"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Ветеринарного  врача нет. Все мероприятия ветеринарная служба проводит 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профилактических и противоэпизоотических мероприятий с выездом в село, на дом.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Ветеринарная служба рекомендует  соорудить:</w:t>
      </w:r>
    </w:p>
    <w:p w:rsidR="00086108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раскол для загона скота, для  проведения вакцинирования</w:t>
      </w:r>
      <w:r w:rsidRPr="005A7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-убойную площадку.</w:t>
      </w:r>
    </w:p>
    <w:p w:rsidR="00086108" w:rsidRPr="005A7AFC" w:rsidRDefault="00086108" w:rsidP="00086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746599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6599">
        <w:rPr>
          <w:rFonts w:ascii="Times New Roman" w:hAnsi="Times New Roman" w:cs="Times New Roman"/>
          <w:sz w:val="28"/>
          <w:szCs w:val="28"/>
        </w:rPr>
        <w:t xml:space="preserve">В МО-СП «Окино-Ключевское» разработаны программы: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 приоритетных направлений</w:t>
      </w:r>
      <w:r w:rsidRPr="00746599">
        <w:rPr>
          <w:rFonts w:ascii="Times New Roman" w:hAnsi="Times New Roman" w:cs="Times New Roman"/>
          <w:sz w:val="28"/>
          <w:szCs w:val="28"/>
        </w:rPr>
        <w:t xml:space="preserve"> развития  МО-СП «Окино-Ключевское» на 2016-2030;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599">
        <w:rPr>
          <w:rFonts w:ascii="Times New Roman" w:hAnsi="Times New Roman" w:cs="Times New Roman"/>
          <w:sz w:val="28"/>
          <w:szCs w:val="28"/>
        </w:rPr>
        <w:t>- Муниципальная Программа комплексного  развития социальной инфраструктуры   Муниципального образования – сельское поселение «Окино-Ключевское»  Бичурского района Республики Бурятия на  2017 – 2030 гг.»»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112A8">
        <w:rPr>
          <w:rFonts w:ascii="Times New Roman" w:hAnsi="Times New Roman" w:cs="Times New Roman"/>
          <w:sz w:val="28"/>
          <w:szCs w:val="28"/>
        </w:rPr>
        <w:t>Работает Федеральная целевая  программа «Устойчивое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Государственная программа Республики Бурятия «Комплексное развитие сельских территорий Республики Бурятия», наше сельское поселение неоднократно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проекта</w:t>
      </w:r>
      <w:r w:rsidR="00807559">
        <w:rPr>
          <w:rFonts w:ascii="Times New Roman" w:hAnsi="Times New Roman" w:cs="Times New Roman"/>
          <w:sz w:val="28"/>
          <w:szCs w:val="28"/>
        </w:rPr>
        <w:t>ми  в данную программу,   в  2024 проект не поддержали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6108" w:rsidRDefault="00807559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реализовали</w:t>
      </w:r>
      <w:r w:rsidR="00086108">
        <w:rPr>
          <w:rFonts w:ascii="Times New Roman" w:hAnsi="Times New Roman" w:cs="Times New Roman"/>
          <w:sz w:val="28"/>
          <w:szCs w:val="28"/>
        </w:rPr>
        <w:t xml:space="preserve"> проект Освещение с. Окино-Ключи 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6108">
        <w:rPr>
          <w:rFonts w:ascii="Times New Roman" w:hAnsi="Times New Roman" w:cs="Times New Roman"/>
          <w:sz w:val="28"/>
          <w:szCs w:val="28"/>
        </w:rPr>
        <w:t xml:space="preserve"> поддержку в сумме 2100.0 тыс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. </w:t>
      </w:r>
      <w:r w:rsidR="00086108">
        <w:rPr>
          <w:rFonts w:ascii="Times New Roman" w:hAnsi="Times New Roman" w:cs="Times New Roman"/>
          <w:sz w:val="28"/>
          <w:szCs w:val="28"/>
        </w:rPr>
        <w:t xml:space="preserve">из них 1470.0 денежные средства федерального бюджета, 105 тыс. </w:t>
      </w:r>
      <w:proofErr w:type="spellStart"/>
      <w:r w:rsidR="000861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86108">
        <w:rPr>
          <w:rFonts w:ascii="Times New Roman" w:hAnsi="Times New Roman" w:cs="Times New Roman"/>
          <w:sz w:val="28"/>
          <w:szCs w:val="28"/>
        </w:rPr>
        <w:t xml:space="preserve"> из местного бюджета. Вклады граждан-525 .0 тыс</w:t>
      </w:r>
      <w:proofErr w:type="gramStart"/>
      <w:r w:rsidR="000861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6108">
        <w:rPr>
          <w:rFonts w:ascii="Times New Roman" w:hAnsi="Times New Roman" w:cs="Times New Roman"/>
          <w:sz w:val="28"/>
          <w:szCs w:val="28"/>
        </w:rPr>
        <w:t>уб.)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- региональный проек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региональная программа «Формирование комфортной городской среды»   мы не подходим по численности.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703486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108">
        <w:rPr>
          <w:rFonts w:ascii="Times New Roman" w:hAnsi="Times New Roman" w:cs="Times New Roman"/>
          <w:sz w:val="28"/>
          <w:szCs w:val="28"/>
        </w:rPr>
        <w:t>В рамках формирования мероприятий программы «Народный бюджет» на 2024-2026 годы   с учетом мнения (пожелания) населения определили  приоритетное направление развития с. Окино-Ключи «Устройство подъездной дороги к школе»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Старые Ключи «Очистка искусственного водоема Аршан».</w:t>
      </w:r>
      <w:r w:rsidR="00807559">
        <w:rPr>
          <w:rFonts w:ascii="Times New Roman" w:hAnsi="Times New Roman" w:cs="Times New Roman"/>
          <w:sz w:val="28"/>
          <w:szCs w:val="28"/>
        </w:rPr>
        <w:t xml:space="preserve"> В 2025 году рекомендовали данный участок дороги поставить на кадастровый учет и производить дорожные работы за счет денежных средств дорожного фонда.</w:t>
      </w:r>
    </w:p>
    <w:p w:rsidR="00807559" w:rsidRDefault="00807559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486" w:rsidRPr="00703486" w:rsidRDefault="00703486" w:rsidP="00703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559" w:rsidRPr="00703486">
        <w:rPr>
          <w:rFonts w:ascii="Times New Roman" w:hAnsi="Times New Roman" w:cs="Times New Roman"/>
          <w:sz w:val="28"/>
          <w:szCs w:val="28"/>
        </w:rPr>
        <w:t xml:space="preserve">Новое направление проектов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6DE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Pr="00703486">
        <w:rPr>
          <w:rFonts w:ascii="Times New Roman" w:eastAsia="Times New Roman" w:hAnsi="Times New Roman" w:cs="Times New Roman"/>
          <w:sz w:val="28"/>
          <w:szCs w:val="28"/>
        </w:rPr>
        <w:t xml:space="preserve"> инициативных</w:t>
      </w:r>
    </w:p>
    <w:p w:rsidR="00703486" w:rsidRPr="00703486" w:rsidRDefault="00703486" w:rsidP="00703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486">
        <w:rPr>
          <w:rFonts w:ascii="Times New Roman" w:eastAsia="Times New Roman" w:hAnsi="Times New Roman" w:cs="Times New Roman"/>
          <w:sz w:val="28"/>
          <w:szCs w:val="28"/>
        </w:rPr>
        <w:t>проектов, выдвигаемых для получения финансовой поддержки</w:t>
      </w:r>
    </w:p>
    <w:p w:rsidR="00807559" w:rsidRPr="00703486" w:rsidRDefault="00703486" w:rsidP="00703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86">
        <w:rPr>
          <w:rFonts w:ascii="Times New Roman" w:eastAsia="Times New Roman" w:hAnsi="Times New Roman" w:cs="Times New Roman"/>
          <w:sz w:val="28"/>
          <w:szCs w:val="28"/>
        </w:rPr>
        <w:t>из республиканского бюджета</w:t>
      </w:r>
      <w:r w:rsidR="0061457A" w:rsidRPr="00703486">
        <w:rPr>
          <w:rFonts w:ascii="Times New Roman" w:hAnsi="Times New Roman" w:cs="Times New Roman"/>
          <w:sz w:val="28"/>
          <w:szCs w:val="28"/>
        </w:rPr>
        <w:t>.</w:t>
      </w:r>
    </w:p>
    <w:p w:rsidR="00086108" w:rsidRDefault="00086108" w:rsidP="00703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Жилье</w:t>
      </w:r>
    </w:p>
    <w:p w:rsidR="00B9063C" w:rsidRDefault="00086108" w:rsidP="00B90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  <w:r w:rsidR="00B9063C" w:rsidRPr="00551E0B">
        <w:rPr>
          <w:rFonts w:ascii="Times New Roman" w:hAnsi="Times New Roman" w:cs="Times New Roman"/>
          <w:sz w:val="28"/>
          <w:szCs w:val="28"/>
        </w:rPr>
        <w:t>В качестве нуждающих</w:t>
      </w:r>
      <w:r w:rsidR="00F30753" w:rsidRPr="00551E0B">
        <w:rPr>
          <w:rFonts w:ascii="Times New Roman" w:hAnsi="Times New Roman" w:cs="Times New Roman"/>
          <w:sz w:val="28"/>
          <w:szCs w:val="28"/>
        </w:rPr>
        <w:t xml:space="preserve">ся в улучшении жилищных условий </w:t>
      </w:r>
      <w:r w:rsidR="00551E0B" w:rsidRPr="00551E0B">
        <w:rPr>
          <w:rFonts w:ascii="Times New Roman" w:hAnsi="Times New Roman" w:cs="Times New Roman"/>
          <w:sz w:val="28"/>
          <w:szCs w:val="28"/>
        </w:rPr>
        <w:t xml:space="preserve"> на учет поставлено-17</w:t>
      </w:r>
      <w:r w:rsidR="00B9063C" w:rsidRPr="00551E0B">
        <w:rPr>
          <w:rFonts w:ascii="Times New Roman" w:hAnsi="Times New Roman" w:cs="Times New Roman"/>
          <w:sz w:val="28"/>
          <w:szCs w:val="28"/>
        </w:rPr>
        <w:t xml:space="preserve"> человек. Согласно ст. 51  Жилищного кодекса - 2  человека, </w:t>
      </w:r>
      <w:r w:rsidR="00551E0B" w:rsidRPr="00551E0B">
        <w:rPr>
          <w:rFonts w:ascii="Times New Roman" w:hAnsi="Times New Roman" w:cs="Times New Roman"/>
          <w:sz w:val="28"/>
          <w:szCs w:val="28"/>
        </w:rPr>
        <w:t>как участники боевых действий, 6</w:t>
      </w:r>
      <w:r w:rsidR="00B9063C" w:rsidRPr="00551E0B">
        <w:rPr>
          <w:rFonts w:ascii="Times New Roman" w:hAnsi="Times New Roman" w:cs="Times New Roman"/>
          <w:sz w:val="28"/>
          <w:szCs w:val="28"/>
        </w:rPr>
        <w:t xml:space="preserve"> семей по программе «Молод</w:t>
      </w:r>
      <w:r w:rsidR="00551E0B" w:rsidRPr="00551E0B">
        <w:rPr>
          <w:rFonts w:ascii="Times New Roman" w:hAnsi="Times New Roman" w:cs="Times New Roman"/>
          <w:sz w:val="28"/>
          <w:szCs w:val="28"/>
        </w:rPr>
        <w:t>ая семья», многодетная семья – 3</w:t>
      </w:r>
      <w:r w:rsidR="00B9063C" w:rsidRPr="00551E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9063C" w:rsidRPr="00551E0B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="00551E0B" w:rsidRPr="00551E0B">
        <w:rPr>
          <w:rFonts w:ascii="Times New Roman" w:hAnsi="Times New Roman" w:cs="Times New Roman"/>
          <w:sz w:val="28"/>
          <w:szCs w:val="28"/>
        </w:rPr>
        <w:t xml:space="preserve"> РБ №115 -3</w:t>
      </w:r>
      <w:r w:rsidR="00B9063C" w:rsidRPr="00551E0B">
        <w:rPr>
          <w:rFonts w:ascii="Times New Roman" w:hAnsi="Times New Roman" w:cs="Times New Roman"/>
          <w:sz w:val="28"/>
          <w:szCs w:val="28"/>
        </w:rPr>
        <w:t xml:space="preserve">  семьи,  согласно ст. 17  ФЗ-181 -3 дети инвалиды.</w:t>
      </w:r>
    </w:p>
    <w:p w:rsidR="00B9063C" w:rsidRDefault="00B9063C" w:rsidP="00B90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F30753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жилья за 2024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год составил 0 квадратных метров</w:t>
      </w:r>
      <w:r w:rsidR="00086108">
        <w:rPr>
          <w:rFonts w:ascii="Times New Roman" w:hAnsi="Times New Roman" w:cs="Times New Roman"/>
          <w:sz w:val="28"/>
          <w:szCs w:val="28"/>
        </w:rPr>
        <w:t>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По Закону Республики Бурятия за № 115-/// от 16 октября </w:t>
      </w:r>
      <w:smartTag w:uri="urn:schemas-microsoft-com:office:smarttags" w:element="metricconverter">
        <w:smartTagPr>
          <w:attr w:name="ProductID" w:val="2002 г"/>
        </w:smartTagPr>
        <w:r w:rsidRPr="005A7AFC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5A7AFC"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 и Закона Республики Бурятия от 07 сентября 2007 года за №2455-/// «О порядке и нормативах заготовки гражданами древесины для собственных нужд» земельные участки для строительства индивидуального жилого дома предоставляются на территории Бичурского района.</w:t>
      </w:r>
      <w:proofErr w:type="gramEnd"/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Принято ряд законов  как федеральных, так и республиканских, которые определяют порядок ведения ОМС учета граждан в качестве нуждающихся в жилых помещениях, предоставляемых по договору социального найма.</w:t>
      </w:r>
      <w:r w:rsidRPr="005A7A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Административный регламент предоставление услуги «Постановка граждан на учет в качестве</w:t>
      </w:r>
      <w:r w:rsidRPr="0070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помещениях, предоставляемых по договору социального найма.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Республики Бурятия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строительства и жилищно-коммунального комплекса Республики Бурятия» подпрограмма «Жилищного строительства в Республике Бурятия» 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выплаты на приобретение жилья.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«Предоставление молодым семьям социальных выплат на приобретение (строительство) жилья в рамках мероприятий по обеспечению жильем молодых семей».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Pr="00381947">
        <w:rPr>
          <w:rFonts w:ascii="Times New Roman" w:hAnsi="Times New Roman" w:cs="Times New Roman"/>
          <w:sz w:val="28"/>
          <w:szCs w:val="28"/>
        </w:rPr>
        <w:t>Четыре  семьи получили сертификаты на улучшение жилищных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83E" w:rsidRPr="005A7AFC" w:rsidRDefault="00F4283E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В</w:t>
      </w:r>
      <w:r>
        <w:rPr>
          <w:rFonts w:ascii="Times New Roman" w:hAnsi="Times New Roman" w:cs="Times New Roman"/>
          <w:sz w:val="28"/>
          <w:szCs w:val="28"/>
        </w:rPr>
        <w:t xml:space="preserve"> МО-СП «Окино-Ключевское» в </w:t>
      </w:r>
      <w:r w:rsidR="00F30753">
        <w:rPr>
          <w:rFonts w:ascii="Times New Roman" w:hAnsi="Times New Roman" w:cs="Times New Roman"/>
          <w:sz w:val="28"/>
          <w:szCs w:val="28"/>
        </w:rPr>
        <w:t>2024</w:t>
      </w:r>
      <w:r w:rsidRPr="005A7AFC">
        <w:rPr>
          <w:rFonts w:ascii="Times New Roman" w:hAnsi="Times New Roman" w:cs="Times New Roman"/>
          <w:sz w:val="28"/>
          <w:szCs w:val="28"/>
        </w:rPr>
        <w:t xml:space="preserve">  году проводились проверки разными надзорными органами по исполнению полномочий предусмотренных 131 Федерал</w:t>
      </w:r>
      <w:r>
        <w:rPr>
          <w:rFonts w:ascii="Times New Roman" w:hAnsi="Times New Roman" w:cs="Times New Roman"/>
          <w:sz w:val="28"/>
          <w:szCs w:val="28"/>
        </w:rPr>
        <w:t>ьным законом, которые чаще всего</w:t>
      </w:r>
      <w:r w:rsidRPr="005A7AFC">
        <w:rPr>
          <w:rFonts w:ascii="Times New Roman" w:hAnsi="Times New Roman" w:cs="Times New Roman"/>
          <w:sz w:val="28"/>
          <w:szCs w:val="28"/>
        </w:rPr>
        <w:t xml:space="preserve"> не подкреплены финансовыми средствами.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* О МВД России по Бичурскому району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>о проведении мероприятий по уничтожению очагов произрастания дикорастущей конопли);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*Контрольно-счетная палата МО «Бичурский район»</w:t>
      </w:r>
    </w:p>
    <w:p w:rsidR="00820180" w:rsidRDefault="00F4283E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*Районный суд по иску природоохранной прокуратуры </w:t>
      </w:r>
    </w:p>
    <w:p w:rsidR="00F4283E" w:rsidRDefault="00F4283E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331075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049">
        <w:rPr>
          <w:rFonts w:ascii="Times New Roman" w:hAnsi="Times New Roman" w:cs="Times New Roman"/>
          <w:b/>
          <w:sz w:val="28"/>
          <w:szCs w:val="28"/>
        </w:rPr>
        <w:t xml:space="preserve"> *Кредитор</w:t>
      </w:r>
      <w:r w:rsidR="00FF49DD">
        <w:rPr>
          <w:rFonts w:ascii="Times New Roman" w:hAnsi="Times New Roman" w:cs="Times New Roman"/>
          <w:b/>
          <w:sz w:val="28"/>
          <w:szCs w:val="28"/>
        </w:rPr>
        <w:t>ская задолженность на 31.12.2024 год составляет- 204,04</w:t>
      </w:r>
      <w:r w:rsidRPr="0082204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FF49DD">
        <w:rPr>
          <w:rFonts w:ascii="Times New Roman" w:hAnsi="Times New Roman" w:cs="Times New Roman"/>
          <w:b/>
          <w:sz w:val="28"/>
          <w:szCs w:val="28"/>
        </w:rPr>
        <w:t>.</w:t>
      </w:r>
      <w:r w:rsidRPr="0082204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31075">
        <w:rPr>
          <w:rFonts w:ascii="Times New Roman" w:hAnsi="Times New Roman" w:cs="Times New Roman"/>
          <w:sz w:val="28"/>
          <w:szCs w:val="28"/>
        </w:rPr>
        <w:t>*Дебиторс</w:t>
      </w:r>
      <w:r w:rsidR="0024394C">
        <w:rPr>
          <w:rFonts w:ascii="Times New Roman" w:hAnsi="Times New Roman" w:cs="Times New Roman"/>
          <w:sz w:val="28"/>
          <w:szCs w:val="28"/>
        </w:rPr>
        <w:t>кая  задолженность на 31.12.2024  год составляет – 5905.0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310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1075">
        <w:rPr>
          <w:rFonts w:ascii="Times New Roman" w:hAnsi="Times New Roman" w:cs="Times New Roman"/>
          <w:sz w:val="28"/>
          <w:szCs w:val="28"/>
        </w:rPr>
        <w:t>уб., в том числе начисленная арендная плата за земельные уч</w:t>
      </w:r>
      <w:r w:rsidR="0024394C">
        <w:rPr>
          <w:rFonts w:ascii="Times New Roman" w:hAnsi="Times New Roman" w:cs="Times New Roman"/>
          <w:sz w:val="28"/>
          <w:szCs w:val="28"/>
        </w:rPr>
        <w:t xml:space="preserve">астки переданные в аренду 4396.3 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3107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4394C">
        <w:rPr>
          <w:rFonts w:ascii="Times New Roman" w:hAnsi="Times New Roman" w:cs="Times New Roman"/>
          <w:sz w:val="28"/>
          <w:szCs w:val="28"/>
        </w:rPr>
        <w:t>.  начисленные налоги ФЛ – 616.6</w:t>
      </w:r>
      <w:r w:rsidRPr="0033107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3310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31075">
        <w:rPr>
          <w:rFonts w:ascii="Times New Roman" w:hAnsi="Times New Roman" w:cs="Times New Roman"/>
          <w:sz w:val="28"/>
          <w:szCs w:val="28"/>
        </w:rPr>
        <w:t xml:space="preserve">, доходы будущих </w:t>
      </w:r>
      <w:r w:rsidR="0024394C">
        <w:rPr>
          <w:rFonts w:ascii="Times New Roman" w:hAnsi="Times New Roman" w:cs="Times New Roman"/>
          <w:sz w:val="28"/>
          <w:szCs w:val="28"/>
        </w:rPr>
        <w:t>периодов (субвенции по ВК – 2025-2027</w:t>
      </w:r>
      <w:r>
        <w:rPr>
          <w:rFonts w:ascii="Times New Roman" w:hAnsi="Times New Roman" w:cs="Times New Roman"/>
          <w:sz w:val="28"/>
          <w:szCs w:val="28"/>
        </w:rPr>
        <w:t>гг –</w:t>
      </w:r>
      <w:r w:rsidRPr="00331075">
        <w:rPr>
          <w:rFonts w:ascii="Times New Roman" w:hAnsi="Times New Roman" w:cs="Times New Roman"/>
          <w:sz w:val="28"/>
          <w:szCs w:val="28"/>
        </w:rPr>
        <w:t xml:space="preserve"> </w:t>
      </w:r>
      <w:r w:rsidR="0024394C">
        <w:rPr>
          <w:rFonts w:ascii="Times New Roman" w:hAnsi="Times New Roman" w:cs="Times New Roman"/>
          <w:sz w:val="28"/>
          <w:szCs w:val="28"/>
        </w:rPr>
        <w:t>816.2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5">
        <w:rPr>
          <w:rFonts w:ascii="Times New Roman" w:hAnsi="Times New Roman" w:cs="Times New Roman"/>
          <w:sz w:val="28"/>
          <w:szCs w:val="28"/>
        </w:rPr>
        <w:t>тыс. руб.)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075">
        <w:rPr>
          <w:rFonts w:ascii="Times New Roman" w:hAnsi="Times New Roman" w:cs="Times New Roman"/>
          <w:sz w:val="28"/>
          <w:szCs w:val="28"/>
        </w:rPr>
        <w:t>( Сумма дебиторской задолженности отражена в балансе годовой отчетности в связи с переходом на новые  федеральные стандарты)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На территории поселения проживает:                                                                                                                                       Тружеников тыла или участников трудового фрон</w:t>
      </w:r>
      <w:r w:rsidR="00F30753">
        <w:rPr>
          <w:rFonts w:ascii="Times New Roman" w:hAnsi="Times New Roman" w:cs="Times New Roman"/>
          <w:sz w:val="28"/>
          <w:szCs w:val="28"/>
        </w:rPr>
        <w:t>та - 2</w:t>
      </w:r>
      <w:r w:rsidRPr="005A7AF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86108" w:rsidRPr="005A7AFC" w:rsidRDefault="00F30753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войны -24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086108" w:rsidRPr="005A7AFC" w:rsidRDefault="00785ED2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Ветеранов Труда – 43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086108" w:rsidRPr="005A7AFC" w:rsidRDefault="00785ED2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боевых действий –12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Приемных семей - 1</w:t>
      </w:r>
    </w:p>
    <w:p w:rsidR="00086108" w:rsidRPr="005A7AFC" w:rsidRDefault="00785ED2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Опекуны –4</w:t>
      </w:r>
    </w:p>
    <w:p w:rsidR="00086108" w:rsidRDefault="00785ED2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- инвалиды -9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649">
        <w:rPr>
          <w:rFonts w:ascii="Times New Roman" w:hAnsi="Times New Roman" w:cs="Times New Roman"/>
          <w:sz w:val="28"/>
          <w:szCs w:val="28"/>
        </w:rPr>
        <w:t xml:space="preserve">Многодетных семей – </w:t>
      </w:r>
      <w:r w:rsidR="00785ED2">
        <w:rPr>
          <w:rFonts w:ascii="Times New Roman" w:hAnsi="Times New Roman" w:cs="Times New Roman"/>
          <w:sz w:val="28"/>
          <w:szCs w:val="28"/>
        </w:rPr>
        <w:t>24, где воспитывается 85</w:t>
      </w:r>
      <w:r w:rsidRPr="003E2649">
        <w:rPr>
          <w:rFonts w:ascii="Times New Roman" w:hAnsi="Times New Roman" w:cs="Times New Roman"/>
          <w:sz w:val="28"/>
          <w:szCs w:val="28"/>
        </w:rPr>
        <w:t xml:space="preserve"> </w:t>
      </w:r>
      <w:r w:rsidR="00785ED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B51DF6" w:rsidRDefault="00086108" w:rsidP="00B51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Всего в администраци</w:t>
      </w:r>
      <w:r w:rsidR="00632802">
        <w:rPr>
          <w:rFonts w:ascii="Times New Roman" w:hAnsi="Times New Roman" w:cs="Times New Roman"/>
          <w:sz w:val="28"/>
          <w:szCs w:val="28"/>
        </w:rPr>
        <w:t>и сельского поселения работают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28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Pr="005A7AFC"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</w:t>
      </w:r>
      <w:r w:rsidR="00632802">
        <w:rPr>
          <w:rFonts w:ascii="Times New Roman" w:hAnsi="Times New Roman" w:cs="Times New Roman"/>
          <w:sz w:val="28"/>
          <w:szCs w:val="28"/>
        </w:rPr>
        <w:t>ляет – 2.0</w:t>
      </w:r>
      <w:r w:rsidRPr="005A7AFC">
        <w:rPr>
          <w:rFonts w:ascii="Times New Roman" w:hAnsi="Times New Roman" w:cs="Times New Roman"/>
          <w:sz w:val="28"/>
          <w:szCs w:val="28"/>
        </w:rPr>
        <w:t xml:space="preserve"> ставки и 0.4 ставки специалист ВУС. 1 ставка выборног</w:t>
      </w:r>
      <w:r w:rsidR="00820180">
        <w:rPr>
          <w:rFonts w:ascii="Times New Roman" w:hAnsi="Times New Roman" w:cs="Times New Roman"/>
          <w:sz w:val="28"/>
          <w:szCs w:val="28"/>
        </w:rPr>
        <w:t>о должностного лица (глава), 1.5</w:t>
      </w:r>
      <w:r w:rsidRPr="005A7AFC">
        <w:rPr>
          <w:rFonts w:ascii="Times New Roman" w:hAnsi="Times New Roman" w:cs="Times New Roman"/>
          <w:sz w:val="28"/>
          <w:szCs w:val="28"/>
        </w:rPr>
        <w:t xml:space="preserve"> ставки специалисты. </w:t>
      </w:r>
      <w:r w:rsidR="008201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201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20180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8201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20180">
        <w:rPr>
          <w:rFonts w:ascii="Times New Roman" w:hAnsi="Times New Roman" w:cs="Times New Roman"/>
          <w:sz w:val="28"/>
          <w:szCs w:val="28"/>
        </w:rPr>
        <w:t xml:space="preserve"> главы 60.0, специалиста 40</w:t>
      </w:r>
      <w:r w:rsidRPr="005A7AFC">
        <w:rPr>
          <w:rFonts w:ascii="Times New Roman" w:hAnsi="Times New Roman" w:cs="Times New Roman"/>
          <w:sz w:val="28"/>
          <w:szCs w:val="28"/>
        </w:rPr>
        <w:t>.0, муниципального служ</w:t>
      </w:r>
      <w:r w:rsidR="00820180">
        <w:rPr>
          <w:rFonts w:ascii="Times New Roman" w:hAnsi="Times New Roman" w:cs="Times New Roman"/>
          <w:sz w:val="28"/>
          <w:szCs w:val="28"/>
        </w:rPr>
        <w:t>ащего 40</w:t>
      </w:r>
      <w:r w:rsidRPr="005A7AFC">
        <w:rPr>
          <w:rFonts w:ascii="Times New Roman" w:hAnsi="Times New Roman" w:cs="Times New Roman"/>
          <w:sz w:val="28"/>
          <w:szCs w:val="28"/>
        </w:rPr>
        <w:t>.0.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1DF6" w:rsidRPr="00835840">
        <w:rPr>
          <w:sz w:val="28"/>
          <w:szCs w:val="28"/>
        </w:rPr>
        <w:t xml:space="preserve">    </w:t>
      </w:r>
      <w:r w:rsidR="00B51DF6">
        <w:rPr>
          <w:sz w:val="28"/>
          <w:szCs w:val="28"/>
        </w:rPr>
        <w:t xml:space="preserve"> </w:t>
      </w:r>
      <w:r w:rsidR="00E8476D">
        <w:rPr>
          <w:sz w:val="28"/>
          <w:szCs w:val="28"/>
        </w:rPr>
        <w:t xml:space="preserve">                                           </w:t>
      </w:r>
      <w:proofErr w:type="gramStart"/>
      <w:r w:rsidR="00B51DF6" w:rsidRPr="00B51D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B51DF6" w:rsidRPr="00B51D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1DF6" w:rsidRPr="00B51DF6">
        <w:rPr>
          <w:rFonts w:ascii="Times New Roman" w:hAnsi="Times New Roman" w:cs="Times New Roman"/>
          <w:sz w:val="28"/>
          <w:szCs w:val="28"/>
        </w:rPr>
        <w:t xml:space="preserve"> от 28.12.2013г. № 400 (в ред. от </w:t>
      </w:r>
      <w:r w:rsidR="00B51DF6" w:rsidRPr="00B51DF6">
        <w:rPr>
          <w:rFonts w:ascii="Times New Roman" w:hAnsi="Times New Roman" w:cs="Times New Roman"/>
          <w:sz w:val="28"/>
          <w:szCs w:val="28"/>
        </w:rPr>
        <w:lastRenderedPageBreak/>
        <w:t xml:space="preserve">29.12.2015 г.) «О страховых пенсиях», </w:t>
      </w:r>
      <w:hyperlink r:id="rId7" w:history="1">
        <w:r w:rsidR="00B51DF6" w:rsidRPr="00B51D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1DF6" w:rsidRPr="00B51DF6">
        <w:rPr>
          <w:rFonts w:ascii="Times New Roman" w:hAnsi="Times New Roman" w:cs="Times New Roman"/>
          <w:sz w:val="28"/>
          <w:szCs w:val="28"/>
        </w:rPr>
        <w:t xml:space="preserve"> Республики Бурятия «О доплате к страховой пенсии и пенсиях за выслугу лет отдельным категориям граждан» от 29.09.2001г. № 808-II (</w:t>
      </w:r>
      <w:r w:rsidR="00B51DF6" w:rsidRPr="00B51DF6">
        <w:rPr>
          <w:rFonts w:ascii="Times New Roman" w:hAnsi="Times New Roman" w:cs="Times New Roman"/>
          <w:sz w:val="28"/>
          <w:szCs w:val="28"/>
          <w:lang w:eastAsia="en-US"/>
        </w:rPr>
        <w:t xml:space="preserve">ред. от 25.11.2016, с </w:t>
      </w:r>
      <w:proofErr w:type="spellStart"/>
      <w:r w:rsidR="00B51DF6" w:rsidRPr="00B51DF6">
        <w:rPr>
          <w:rFonts w:ascii="Times New Roman" w:hAnsi="Times New Roman" w:cs="Times New Roman"/>
          <w:sz w:val="28"/>
          <w:szCs w:val="28"/>
          <w:lang w:eastAsia="en-US"/>
        </w:rPr>
        <w:t>изм</w:t>
      </w:r>
      <w:proofErr w:type="spellEnd"/>
      <w:r w:rsidR="00B51DF6" w:rsidRPr="00B51DF6">
        <w:rPr>
          <w:rFonts w:ascii="Times New Roman" w:hAnsi="Times New Roman" w:cs="Times New Roman"/>
          <w:sz w:val="28"/>
          <w:szCs w:val="28"/>
          <w:lang w:eastAsia="en-US"/>
        </w:rPr>
        <w:t>. от 07.05.2016)</w:t>
      </w:r>
      <w:r w:rsidR="00B51DF6" w:rsidRPr="00B51DF6">
        <w:rPr>
          <w:rFonts w:ascii="Times New Roman" w:hAnsi="Times New Roman" w:cs="Times New Roman"/>
          <w:lang w:eastAsia="en-US"/>
        </w:rPr>
        <w:t xml:space="preserve"> , </w:t>
      </w:r>
      <w:r w:rsidR="00B51DF6" w:rsidRPr="00B51DF6">
        <w:rPr>
          <w:rFonts w:ascii="Times New Roman" w:hAnsi="Times New Roman" w:cs="Times New Roman"/>
          <w:sz w:val="28"/>
          <w:szCs w:val="28"/>
        </w:rPr>
        <w:t>ежемесячная доплата к страховой пенсии в органах местного самоуправления лицам, замещавшим должности муниципальной службы устанавливается при</w:t>
      </w:r>
      <w:proofErr w:type="gramEnd"/>
      <w:r w:rsidR="00B51DF6" w:rsidRPr="00B51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DF6" w:rsidRPr="00B51DF6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B51DF6" w:rsidRPr="00B51DF6">
        <w:rPr>
          <w:rFonts w:ascii="Times New Roman" w:hAnsi="Times New Roman" w:cs="Times New Roman"/>
          <w:sz w:val="28"/>
          <w:szCs w:val="28"/>
        </w:rPr>
        <w:t xml:space="preserve"> стажа муниципальной  службы.                                               </w:t>
      </w:r>
      <w:r w:rsidR="00B51D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1DF6" w:rsidRPr="00B51DF6" w:rsidRDefault="00B51DF6" w:rsidP="00B51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B51DF6">
        <w:rPr>
          <w:rFonts w:ascii="Times New Roman" w:hAnsi="Times New Roman" w:cs="Times New Roman"/>
          <w:sz w:val="28"/>
          <w:szCs w:val="28"/>
        </w:rPr>
        <w:t xml:space="preserve">исленность муниципальных служащих имеющих право на ежемесячную доплату к страховой пенсии  из средств бюджета сельского поселения - 6 человек, сумма доплаты в  месяц составляет </w:t>
      </w:r>
      <w:r w:rsidR="006719D5">
        <w:rPr>
          <w:rFonts w:ascii="Times New Roman" w:hAnsi="Times New Roman" w:cs="Times New Roman"/>
          <w:sz w:val="28"/>
          <w:szCs w:val="28"/>
        </w:rPr>
        <w:t>–</w:t>
      </w:r>
      <w:r w:rsidRPr="00B51DF6">
        <w:rPr>
          <w:rFonts w:ascii="Times New Roman" w:hAnsi="Times New Roman" w:cs="Times New Roman"/>
          <w:sz w:val="28"/>
          <w:szCs w:val="28"/>
        </w:rPr>
        <w:t xml:space="preserve"> </w:t>
      </w:r>
      <w:r w:rsidR="006719D5">
        <w:rPr>
          <w:rFonts w:ascii="Times New Roman" w:hAnsi="Times New Roman" w:cs="Times New Roman"/>
          <w:sz w:val="28"/>
          <w:szCs w:val="28"/>
        </w:rPr>
        <w:t xml:space="preserve">8134,88 </w:t>
      </w:r>
      <w:proofErr w:type="spellStart"/>
      <w:r w:rsidR="006719D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719D5">
        <w:rPr>
          <w:rFonts w:ascii="Times New Roman" w:hAnsi="Times New Roman" w:cs="Times New Roman"/>
          <w:sz w:val="28"/>
          <w:szCs w:val="28"/>
        </w:rPr>
        <w:t xml:space="preserve">, в год 97618,60 </w:t>
      </w:r>
      <w:r w:rsidRPr="00B51DF6">
        <w:rPr>
          <w:rFonts w:ascii="Times New Roman" w:hAnsi="Times New Roman" w:cs="Times New Roman"/>
          <w:sz w:val="28"/>
          <w:szCs w:val="28"/>
        </w:rPr>
        <w:t xml:space="preserve"> рублей, общая сумма доплаты в год </w:t>
      </w:r>
      <w:r w:rsidR="006719D5">
        <w:rPr>
          <w:rFonts w:ascii="Times New Roman" w:hAnsi="Times New Roman" w:cs="Times New Roman"/>
          <w:sz w:val="28"/>
          <w:szCs w:val="28"/>
        </w:rPr>
        <w:t>на 6 человек составляет 585711-3</w:t>
      </w:r>
      <w:r w:rsidRPr="00B51DF6">
        <w:rPr>
          <w:rFonts w:ascii="Times New Roman" w:hAnsi="Times New Roman" w:cs="Times New Roman"/>
          <w:sz w:val="28"/>
          <w:szCs w:val="28"/>
        </w:rPr>
        <w:t xml:space="preserve">6 руб. </w:t>
      </w:r>
      <w:r w:rsidR="00C83A0E">
        <w:rPr>
          <w:rFonts w:ascii="Times New Roman" w:hAnsi="Times New Roman" w:cs="Times New Roman"/>
          <w:sz w:val="28"/>
          <w:szCs w:val="28"/>
        </w:rPr>
        <w:t xml:space="preserve"> Из бюджета сельского поселения выплачено доплаты к пенсиям в сумме - 812.7 тыс. руб.            </w:t>
      </w:r>
      <w:r w:rsidRPr="00B51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2802" w:rsidRPr="005A7AFC" w:rsidRDefault="00632802" w:rsidP="00632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Задолженность по выплате доплаты к пенсиям муниципальным служащим составля</w:t>
      </w:r>
      <w:r w:rsidR="00F30753">
        <w:rPr>
          <w:rFonts w:ascii="Times New Roman" w:hAnsi="Times New Roman" w:cs="Times New Roman"/>
          <w:sz w:val="28"/>
          <w:szCs w:val="28"/>
        </w:rPr>
        <w:t xml:space="preserve">ет на 01.01.2025 год – 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51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E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19D5">
        <w:rPr>
          <w:rFonts w:ascii="Times New Roman" w:hAnsi="Times New Roman" w:cs="Times New Roman"/>
          <w:sz w:val="28"/>
          <w:szCs w:val="28"/>
        </w:rPr>
        <w:t xml:space="preserve">ежемесячная доплата </w:t>
      </w:r>
      <w:r w:rsidR="00981466">
        <w:rPr>
          <w:rFonts w:ascii="Times New Roman" w:hAnsi="Times New Roman" w:cs="Times New Roman"/>
          <w:sz w:val="28"/>
          <w:szCs w:val="28"/>
        </w:rPr>
        <w:t xml:space="preserve"> на 202</w:t>
      </w:r>
      <w:r w:rsidR="006719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0180">
        <w:rPr>
          <w:rFonts w:ascii="Times New Roman" w:hAnsi="Times New Roman" w:cs="Times New Roman"/>
          <w:sz w:val="28"/>
          <w:szCs w:val="28"/>
        </w:rPr>
        <w:t xml:space="preserve">  8907,69 -641353 </w:t>
      </w:r>
      <w:proofErr w:type="spellStart"/>
      <w:r w:rsidR="0082018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>)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В здании администрации требуется косметический ремонт.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Работает Совет депутатов, Совет ветеранов.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ДНД.</w:t>
      </w:r>
      <w:r w:rsidR="00981466">
        <w:rPr>
          <w:rFonts w:ascii="Times New Roman" w:hAnsi="Times New Roman" w:cs="Times New Roman"/>
          <w:sz w:val="28"/>
          <w:szCs w:val="28"/>
        </w:rPr>
        <w:t xml:space="preserve"> Соз</w:t>
      </w:r>
      <w:r w:rsidR="00F30753">
        <w:rPr>
          <w:rFonts w:ascii="Times New Roman" w:hAnsi="Times New Roman" w:cs="Times New Roman"/>
          <w:sz w:val="28"/>
          <w:szCs w:val="28"/>
        </w:rPr>
        <w:t>дан Совет по укреплению здоровья</w:t>
      </w:r>
      <w:r w:rsidR="009814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в селе кипит.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8A79E9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9E9">
        <w:rPr>
          <w:rFonts w:ascii="Times New Roman" w:hAnsi="Times New Roman" w:cs="Times New Roman"/>
          <w:b/>
          <w:sz w:val="28"/>
          <w:szCs w:val="28"/>
        </w:rPr>
        <w:t>На ряду</w:t>
      </w:r>
      <w:proofErr w:type="gramEnd"/>
      <w:r w:rsidRPr="008A79E9">
        <w:rPr>
          <w:rFonts w:ascii="Times New Roman" w:hAnsi="Times New Roman" w:cs="Times New Roman"/>
          <w:b/>
          <w:sz w:val="28"/>
          <w:szCs w:val="28"/>
        </w:rPr>
        <w:t xml:space="preserve"> с положительными моментами остаются и проблемные вопросы: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- Благоустройство;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- Безопасность жизнедеятельности;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- водоснабжение.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Исполнение  полномочий отнесены к вопросам местного значения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Федерального закона  131-ФЗ «Об общих принципах организации местного самоуправления в Российской Федерации»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A7AFC">
        <w:rPr>
          <w:rFonts w:ascii="Times New Roman" w:hAnsi="Times New Roman" w:cs="Times New Roman"/>
          <w:b/>
          <w:sz w:val="28"/>
          <w:szCs w:val="28"/>
        </w:rPr>
        <w:t xml:space="preserve">Водоснабжение </w:t>
      </w:r>
    </w:p>
    <w:p w:rsidR="00927F06" w:rsidRDefault="00927F06" w:rsidP="00927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 На территории сельского поселения – шесть действующих скважины и две скважины ХТО, плюс открытый источник «Аршан».                                              Договор   на осуществление производственног</w:t>
      </w:r>
      <w:r w:rsidR="00981466">
        <w:rPr>
          <w:rFonts w:ascii="Times New Roman" w:hAnsi="Times New Roman" w:cs="Times New Roman"/>
          <w:sz w:val="28"/>
          <w:szCs w:val="28"/>
        </w:rPr>
        <w:t>о контроля качества воды  в 2024</w:t>
      </w:r>
      <w:r>
        <w:rPr>
          <w:rFonts w:ascii="Times New Roman" w:hAnsi="Times New Roman" w:cs="Times New Roman"/>
          <w:sz w:val="28"/>
          <w:szCs w:val="28"/>
        </w:rPr>
        <w:t xml:space="preserve"> году заключен на 67.1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</w:t>
      </w:r>
      <w:r w:rsidR="00981466">
        <w:rPr>
          <w:rFonts w:ascii="Times New Roman" w:hAnsi="Times New Roman" w:cs="Times New Roman"/>
          <w:sz w:val="28"/>
          <w:szCs w:val="28"/>
        </w:rPr>
        <w:t>с. рублей. А вот  на 2025</w:t>
      </w:r>
      <w:r w:rsidRPr="005A7AFC">
        <w:rPr>
          <w:rFonts w:ascii="Times New Roman" w:hAnsi="Times New Roman" w:cs="Times New Roman"/>
          <w:sz w:val="28"/>
          <w:szCs w:val="28"/>
        </w:rPr>
        <w:t xml:space="preserve">- </w:t>
      </w:r>
      <w:r w:rsidRPr="0041698A">
        <w:rPr>
          <w:rFonts w:ascii="Times New Roman" w:hAnsi="Times New Roman" w:cs="Times New Roman"/>
          <w:sz w:val="28"/>
          <w:szCs w:val="28"/>
          <w:highlight w:val="yellow"/>
        </w:rPr>
        <w:t>67.1</w:t>
      </w:r>
      <w:r w:rsidRPr="005A7AF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ублей.. Удельный вес населения обеспеченного качественной питьевой водой - 70% - 3 место среди поселений.                                                                                         </w:t>
      </w:r>
    </w:p>
    <w:p w:rsidR="00927F06" w:rsidRPr="005A7AFC" w:rsidRDefault="00927F06" w:rsidP="00927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Не востребованы скважины - Поселок МТМ,  ул. Ленина верх) </w:t>
      </w:r>
      <w:proofErr w:type="gramEnd"/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06">
        <w:rPr>
          <w:rFonts w:ascii="Times New Roman" w:hAnsi="Times New Roman" w:cs="Times New Roman"/>
          <w:sz w:val="28"/>
          <w:szCs w:val="28"/>
        </w:rPr>
        <w:t xml:space="preserve"> П</w:t>
      </w:r>
      <w:r w:rsidRPr="005A7AFC">
        <w:rPr>
          <w:rFonts w:ascii="Times New Roman" w:hAnsi="Times New Roman" w:cs="Times New Roman"/>
          <w:sz w:val="28"/>
          <w:szCs w:val="28"/>
        </w:rPr>
        <w:t>роблема водоснабжения ввиду того, что жители самостоятельно бурят скважины, уже не стоит так остро</w:t>
      </w:r>
      <w:r>
        <w:rPr>
          <w:rFonts w:ascii="Times New Roman" w:hAnsi="Times New Roman" w:cs="Times New Roman"/>
          <w:sz w:val="28"/>
          <w:szCs w:val="28"/>
        </w:rPr>
        <w:t>,  однако единичные случаи</w:t>
      </w:r>
      <w:r w:rsidRPr="005A7AFC">
        <w:rPr>
          <w:rFonts w:ascii="Times New Roman" w:hAnsi="Times New Roman" w:cs="Times New Roman"/>
          <w:sz w:val="28"/>
          <w:szCs w:val="28"/>
        </w:rPr>
        <w:t xml:space="preserve"> остаются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особенно в весенний период.  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  <w:r w:rsidRPr="005A7AFC">
        <w:rPr>
          <w:rFonts w:ascii="Times New Roman" w:hAnsi="Times New Roman" w:cs="Times New Roman"/>
          <w:b/>
          <w:sz w:val="28"/>
          <w:szCs w:val="28"/>
        </w:rPr>
        <w:t xml:space="preserve">Благоустройство                                                                                                          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- что касается благоустройства, здесь можно говорить очень много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Если говорить  о социально значимых объектах, то проблемы существуют везде: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- школе  требуется капитальный ремонт, ограждение территории школы, возобновить работу приусадебного участка. </w:t>
      </w:r>
      <w:r>
        <w:rPr>
          <w:rFonts w:ascii="Times New Roman" w:hAnsi="Times New Roman" w:cs="Times New Roman"/>
          <w:sz w:val="28"/>
          <w:szCs w:val="28"/>
        </w:rPr>
        <w:t xml:space="preserve">Школа включена в </w:t>
      </w:r>
      <w:r w:rsidR="00265E61">
        <w:rPr>
          <w:rFonts w:ascii="Times New Roman" w:hAnsi="Times New Roman" w:cs="Times New Roman"/>
          <w:sz w:val="28"/>
          <w:szCs w:val="28"/>
        </w:rPr>
        <w:t xml:space="preserve">разные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 капитальный ремонт</w:t>
      </w:r>
      <w:r w:rsidR="00265E61">
        <w:rPr>
          <w:rFonts w:ascii="Times New Roman" w:hAnsi="Times New Roman" w:cs="Times New Roman"/>
          <w:sz w:val="28"/>
          <w:szCs w:val="28"/>
        </w:rPr>
        <w:t xml:space="preserve"> «Демография» </w:t>
      </w:r>
      <w:r>
        <w:rPr>
          <w:rFonts w:ascii="Times New Roman" w:hAnsi="Times New Roman" w:cs="Times New Roman"/>
          <w:sz w:val="28"/>
          <w:szCs w:val="28"/>
        </w:rPr>
        <w:t xml:space="preserve"> на 2025 </w:t>
      </w:r>
      <w:r w:rsidR="00265E61">
        <w:rPr>
          <w:rFonts w:ascii="Times New Roman" w:hAnsi="Times New Roman" w:cs="Times New Roman"/>
          <w:sz w:val="28"/>
          <w:szCs w:val="28"/>
        </w:rPr>
        <w:t>-2030гг</w:t>
      </w:r>
      <w:proofErr w:type="gramStart"/>
      <w:r w:rsidR="00265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5E61">
        <w:rPr>
          <w:rFonts w:ascii="Times New Roman" w:hAnsi="Times New Roman" w:cs="Times New Roman"/>
          <w:sz w:val="28"/>
          <w:szCs w:val="28"/>
        </w:rPr>
        <w:t>, ДПР Долгосрочный план развития ( Центр экономического роста)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-Детский </w:t>
      </w:r>
      <w:r>
        <w:rPr>
          <w:rFonts w:ascii="Times New Roman" w:hAnsi="Times New Roman" w:cs="Times New Roman"/>
          <w:sz w:val="28"/>
          <w:szCs w:val="28"/>
        </w:rPr>
        <w:t xml:space="preserve">сад  </w:t>
      </w:r>
      <w:r w:rsidR="00F96C5A">
        <w:rPr>
          <w:rFonts w:ascii="Times New Roman" w:hAnsi="Times New Roman" w:cs="Times New Roman"/>
          <w:sz w:val="28"/>
          <w:szCs w:val="28"/>
        </w:rPr>
        <w:t xml:space="preserve"> Строительство ново</w:t>
      </w:r>
      <w:r w:rsidR="00820180">
        <w:rPr>
          <w:rFonts w:ascii="Times New Roman" w:hAnsi="Times New Roman" w:cs="Times New Roman"/>
          <w:sz w:val="28"/>
          <w:szCs w:val="28"/>
        </w:rPr>
        <w:t>го  детского сада. ПСД -3.0 млн</w:t>
      </w:r>
      <w:r w:rsidR="00F96C5A">
        <w:rPr>
          <w:rFonts w:ascii="Times New Roman" w:hAnsi="Times New Roman" w:cs="Times New Roman"/>
          <w:sz w:val="28"/>
          <w:szCs w:val="28"/>
        </w:rPr>
        <w:t>. рублей</w:t>
      </w:r>
      <w:r w:rsidRPr="005A7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180" w:rsidRPr="005A7AFC" w:rsidRDefault="00820180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администрации требуется замена электропроводки, косметический ремонт;</w:t>
      </w:r>
    </w:p>
    <w:p w:rsidR="00551E0B" w:rsidRDefault="00551E0B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сооружение насыпи Нижний пруд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 содержание дорог;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благоустройство  «Парка победы»;</w:t>
      </w:r>
    </w:p>
    <w:p w:rsidR="00CA0859" w:rsidRPr="005A7AFC" w:rsidRDefault="00CA0859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«Почта России» - строительство модульного отделения почтовой связи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содержание кладбищ,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сбор и вывоз твердых бытовых отходов и ЖБО</w:t>
      </w:r>
    </w:p>
    <w:p w:rsidR="00820180" w:rsidRPr="005A7AFC" w:rsidRDefault="00820180" w:rsidP="00820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-освещение;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08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A7AFC">
        <w:rPr>
          <w:rFonts w:ascii="Times New Roman" w:hAnsi="Times New Roman" w:cs="Times New Roman"/>
          <w:b/>
          <w:sz w:val="28"/>
          <w:szCs w:val="28"/>
        </w:rPr>
        <w:t>одержание дорог</w:t>
      </w:r>
      <w:r w:rsidRPr="005A7AFC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CA0859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    </w:t>
      </w:r>
      <w:r w:rsidR="00CA0859" w:rsidRPr="00CA0859">
        <w:rPr>
          <w:rFonts w:ascii="Times New Roman" w:hAnsi="Times New Roman" w:cs="Times New Roman"/>
          <w:sz w:val="28"/>
          <w:szCs w:val="28"/>
        </w:rPr>
        <w:t>Ежегодно заключается</w:t>
      </w:r>
      <w:r w:rsidRPr="00CA0859">
        <w:rPr>
          <w:rFonts w:ascii="Times New Roman" w:hAnsi="Times New Roman" w:cs="Times New Roman"/>
          <w:sz w:val="28"/>
          <w:szCs w:val="28"/>
        </w:rPr>
        <w:t xml:space="preserve"> соглашение о передаче части полномочий и иных межбюджетных трансфертов по осуществлению дорожной деятельности в отношении автомобильных дорог местного значения,  </w:t>
      </w:r>
    </w:p>
    <w:p w:rsidR="00086108" w:rsidRPr="005A7AFC" w:rsidRDefault="00F96C5A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859">
        <w:rPr>
          <w:rFonts w:ascii="Times New Roman" w:hAnsi="Times New Roman" w:cs="Times New Roman"/>
          <w:sz w:val="28"/>
          <w:szCs w:val="28"/>
        </w:rPr>
        <w:t>сумма по дорожному фонду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="006719D5">
        <w:rPr>
          <w:rFonts w:ascii="Times New Roman" w:hAnsi="Times New Roman" w:cs="Times New Roman"/>
          <w:sz w:val="28"/>
          <w:szCs w:val="28"/>
        </w:rPr>
        <w:t xml:space="preserve"> г составила – 641091,67</w:t>
      </w:r>
      <w:r w:rsidR="00086108">
        <w:rPr>
          <w:rFonts w:ascii="Times New Roman" w:hAnsi="Times New Roman" w:cs="Times New Roman"/>
          <w:sz w:val="28"/>
          <w:szCs w:val="28"/>
        </w:rPr>
        <w:t xml:space="preserve"> 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тыс. руб. это целевые денежные средства</w:t>
      </w:r>
    </w:p>
    <w:p w:rsidR="00086108" w:rsidRPr="005A7AFC" w:rsidRDefault="00C9461C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(441.1</w:t>
      </w:r>
      <w:r w:rsidR="00086108">
        <w:rPr>
          <w:rFonts w:ascii="Times New Roman" w:hAnsi="Times New Roman" w:cs="Times New Roman"/>
          <w:sz w:val="28"/>
          <w:szCs w:val="28"/>
        </w:rPr>
        <w:t xml:space="preserve"> 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6719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ервоначальная сумма, добавили 20</w:t>
      </w:r>
      <w:r w:rsidR="006719D5">
        <w:rPr>
          <w:rFonts w:ascii="Times New Roman" w:hAnsi="Times New Roman" w:cs="Times New Roman"/>
          <w:sz w:val="28"/>
          <w:szCs w:val="28"/>
        </w:rPr>
        <w:t>0.0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108" w:rsidRPr="005A7A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86108" w:rsidRPr="005A7A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6108" w:rsidRPr="005A7A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86108" w:rsidRPr="005A7AFC">
        <w:rPr>
          <w:rFonts w:ascii="Times New Roman" w:hAnsi="Times New Roman" w:cs="Times New Roman"/>
          <w:sz w:val="28"/>
          <w:szCs w:val="28"/>
        </w:rPr>
        <w:t>)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Общая протяженность дорог уличной сети - 13, 6 км.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 </w:t>
      </w:r>
      <w:r w:rsidR="00C9461C">
        <w:rPr>
          <w:rFonts w:ascii="Times New Roman" w:hAnsi="Times New Roman" w:cs="Times New Roman"/>
          <w:sz w:val="28"/>
          <w:szCs w:val="28"/>
        </w:rPr>
        <w:t xml:space="preserve">Депутатами местного совета депутатов произведено обследование дорог уличной сети, определены проблемные участки дорог. </w:t>
      </w:r>
      <w:r w:rsidRPr="005A7AFC">
        <w:rPr>
          <w:rFonts w:ascii="Times New Roman" w:hAnsi="Times New Roman" w:cs="Times New Roman"/>
          <w:sz w:val="28"/>
          <w:szCs w:val="28"/>
        </w:rPr>
        <w:t xml:space="preserve">Денежные средства  дорожного фонда были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820180">
        <w:rPr>
          <w:rFonts w:ascii="Times New Roman" w:hAnsi="Times New Roman" w:cs="Times New Roman"/>
          <w:sz w:val="28"/>
          <w:szCs w:val="28"/>
        </w:rPr>
        <w:t>:</w:t>
      </w:r>
      <w:r w:rsidR="00C9461C">
        <w:rPr>
          <w:rFonts w:ascii="Times New Roman" w:hAnsi="Times New Roman" w:cs="Times New Roman"/>
          <w:sz w:val="28"/>
          <w:szCs w:val="28"/>
        </w:rPr>
        <w:t xml:space="preserve"> на отсыпку дорог - 494.0 тыс. руб.,  на </w:t>
      </w:r>
      <w:proofErr w:type="spellStart"/>
      <w:r w:rsidR="00C9461C">
        <w:rPr>
          <w:rFonts w:ascii="Times New Roman" w:hAnsi="Times New Roman" w:cs="Times New Roman"/>
          <w:sz w:val="28"/>
          <w:szCs w:val="28"/>
        </w:rPr>
        <w:t>гредирование</w:t>
      </w:r>
      <w:proofErr w:type="spellEnd"/>
      <w:r w:rsidR="00C9461C">
        <w:rPr>
          <w:rFonts w:ascii="Times New Roman" w:hAnsi="Times New Roman" w:cs="Times New Roman"/>
          <w:sz w:val="28"/>
          <w:szCs w:val="28"/>
        </w:rPr>
        <w:t xml:space="preserve"> (профилирование) дорог заключены договора с ХТО на сумму 82799,67  руб., на технологическое подключение – 62291,64 руб. </w:t>
      </w:r>
    </w:p>
    <w:p w:rsidR="009B517F" w:rsidRPr="005A7AFC" w:rsidRDefault="00086108" w:rsidP="009B5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  <w:r w:rsidR="00C9461C">
        <w:rPr>
          <w:rFonts w:ascii="Times New Roman" w:hAnsi="Times New Roman" w:cs="Times New Roman"/>
          <w:sz w:val="28"/>
          <w:szCs w:val="28"/>
        </w:rPr>
        <w:t xml:space="preserve">На 2025 год предусмотрено 529852,84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9B517F">
        <w:rPr>
          <w:rFonts w:ascii="Times New Roman" w:hAnsi="Times New Roman" w:cs="Times New Roman"/>
          <w:sz w:val="28"/>
          <w:szCs w:val="28"/>
        </w:rPr>
        <w:t>.</w:t>
      </w:r>
      <w:r w:rsidR="009B517F" w:rsidRPr="009B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08" w:rsidRPr="005A7AFC" w:rsidRDefault="00086108" w:rsidP="0071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</w:t>
      </w:r>
      <w:r w:rsidRPr="005A7AFC">
        <w:rPr>
          <w:rFonts w:ascii="Times New Roman" w:hAnsi="Times New Roman" w:cs="Times New Roman"/>
          <w:b/>
          <w:sz w:val="28"/>
          <w:szCs w:val="28"/>
        </w:rPr>
        <w:t>свещение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025" w:rsidRDefault="00FB5025" w:rsidP="00FB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2024 году реализовали проект Освещение с. Окино-Ключи  получили поддержку в сумме 2100.0 тыс</w:t>
      </w:r>
      <w:r w:rsidRPr="005A7A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 них 1470.0 денежные средства федерального бюджета, 105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местного бюджета. Вклады граждан-525 .0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</w:p>
    <w:p w:rsidR="00FB5025" w:rsidRDefault="00FB5025" w:rsidP="00FB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82F">
        <w:rPr>
          <w:rFonts w:ascii="Times New Roman" w:hAnsi="Times New Roman" w:cs="Times New Roman"/>
          <w:sz w:val="28"/>
          <w:szCs w:val="28"/>
        </w:rPr>
        <w:t xml:space="preserve">Договора на приобретение  необходимого </w:t>
      </w:r>
      <w:proofErr w:type="spellStart"/>
      <w:proofErr w:type="gramStart"/>
      <w:r w:rsidR="0081782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81782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proofErr w:type="gramEnd"/>
      <w:r w:rsidR="0081782F">
        <w:rPr>
          <w:rFonts w:ascii="Times New Roman" w:hAnsi="Times New Roman" w:cs="Times New Roman"/>
          <w:sz w:val="28"/>
          <w:szCs w:val="28"/>
        </w:rPr>
        <w:t xml:space="preserve">  заключены. </w:t>
      </w:r>
      <w:r>
        <w:rPr>
          <w:rFonts w:ascii="Times New Roman" w:hAnsi="Times New Roman" w:cs="Times New Roman"/>
          <w:sz w:val="28"/>
          <w:szCs w:val="28"/>
        </w:rPr>
        <w:t xml:space="preserve">Данные денежные средства направлены на приобретение: </w:t>
      </w:r>
    </w:p>
    <w:p w:rsidR="00FB5025" w:rsidRDefault="00FB5025" w:rsidP="00FB502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-светильников и кронштейнов  – 888000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47F3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471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B5025" w:rsidRDefault="00FB5025" w:rsidP="00FB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</w:t>
      </w:r>
      <w:r w:rsidRPr="00BB1D6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BB1D69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proofErr w:type="gramEnd"/>
      <w:r w:rsidRPr="00BB1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- 582000</w:t>
      </w:r>
      <w:r w:rsidRPr="00BB1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D6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025" w:rsidRDefault="00FB5025" w:rsidP="00FB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1D69">
        <w:rPr>
          <w:rFonts w:ascii="Times New Roman" w:hAnsi="Times New Roman" w:cs="Times New Roman"/>
          <w:sz w:val="28"/>
          <w:szCs w:val="28"/>
        </w:rPr>
        <w:t>а  м</w:t>
      </w:r>
      <w:r>
        <w:rPr>
          <w:rFonts w:ascii="Times New Roman" w:hAnsi="Times New Roman" w:cs="Times New Roman"/>
          <w:sz w:val="28"/>
          <w:szCs w:val="28"/>
        </w:rPr>
        <w:t>онтажные работы оплатили -250000</w:t>
      </w:r>
      <w:r w:rsidRPr="00BB1D6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1E0434">
        <w:rPr>
          <w:rFonts w:ascii="Times New Roman" w:hAnsi="Times New Roman" w:cs="Times New Roman"/>
          <w:sz w:val="28"/>
          <w:szCs w:val="28"/>
        </w:rPr>
        <w:t xml:space="preserve">(105.0 тыс. </w:t>
      </w:r>
      <w:proofErr w:type="spellStart"/>
      <w:r w:rsidR="001E043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E0434">
        <w:rPr>
          <w:rFonts w:ascii="Times New Roman" w:hAnsi="Times New Roman" w:cs="Times New Roman"/>
          <w:sz w:val="28"/>
          <w:szCs w:val="28"/>
        </w:rPr>
        <w:t>)</w:t>
      </w:r>
    </w:p>
    <w:p w:rsidR="00FB5025" w:rsidRDefault="00FB5025" w:rsidP="00FB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хнологическое подключение -</w:t>
      </w:r>
      <w:r w:rsidR="001E0434">
        <w:rPr>
          <w:rFonts w:ascii="Times New Roman" w:hAnsi="Times New Roman" w:cs="Times New Roman"/>
          <w:sz w:val="28"/>
          <w:szCs w:val="28"/>
        </w:rPr>
        <w:t>64291,64</w:t>
      </w:r>
      <w:r>
        <w:rPr>
          <w:rFonts w:ascii="Times New Roman" w:hAnsi="Times New Roman" w:cs="Times New Roman"/>
          <w:sz w:val="28"/>
          <w:szCs w:val="28"/>
        </w:rPr>
        <w:t>.0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2 точки .</w:t>
      </w:r>
      <w:r w:rsidRPr="005A7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1782F" w:rsidRDefault="0081782F" w:rsidP="00817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ул. Рогозина, 40 лет Победы, ул. Ленина.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25" w:rsidRDefault="001E0434" w:rsidP="00FB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5025">
        <w:rPr>
          <w:rFonts w:ascii="Times New Roman" w:hAnsi="Times New Roman" w:cs="Times New Roman"/>
          <w:sz w:val="28"/>
          <w:szCs w:val="28"/>
        </w:rPr>
        <w:t xml:space="preserve">Всего на сегодняшний день у нас установлено </w:t>
      </w:r>
      <w:r w:rsidR="007147F3">
        <w:rPr>
          <w:rFonts w:ascii="Times New Roman" w:hAnsi="Times New Roman" w:cs="Times New Roman"/>
          <w:sz w:val="28"/>
          <w:szCs w:val="28"/>
        </w:rPr>
        <w:t>268</w:t>
      </w:r>
      <w:r w:rsidR="00FB5025">
        <w:rPr>
          <w:rFonts w:ascii="Times New Roman" w:hAnsi="Times New Roman" w:cs="Times New Roman"/>
          <w:sz w:val="28"/>
          <w:szCs w:val="28"/>
        </w:rPr>
        <w:t xml:space="preserve"> светильников (51 светильник с. Старые Ключи, ул. Ленина -70+ </w:t>
      </w:r>
      <w:r w:rsidR="00FB5025" w:rsidRPr="007147F3">
        <w:rPr>
          <w:rFonts w:ascii="Times New Roman" w:hAnsi="Times New Roman" w:cs="Times New Roman"/>
          <w:sz w:val="28"/>
          <w:szCs w:val="28"/>
        </w:rPr>
        <w:t>6</w:t>
      </w:r>
      <w:r w:rsidR="00FB5025">
        <w:rPr>
          <w:rFonts w:ascii="Times New Roman" w:hAnsi="Times New Roman" w:cs="Times New Roman"/>
          <w:sz w:val="28"/>
          <w:szCs w:val="28"/>
        </w:rPr>
        <w:t xml:space="preserve"> светильников, ул. Куренкова -90, 40 лет Победы - </w:t>
      </w:r>
      <w:r w:rsidR="007147F3" w:rsidRPr="007147F3">
        <w:rPr>
          <w:rFonts w:ascii="Times New Roman" w:hAnsi="Times New Roman" w:cs="Times New Roman"/>
          <w:sz w:val="28"/>
          <w:szCs w:val="28"/>
        </w:rPr>
        <w:t>12</w:t>
      </w:r>
      <w:r w:rsidR="00FB5025" w:rsidRPr="007147F3">
        <w:rPr>
          <w:rFonts w:ascii="Times New Roman" w:hAnsi="Times New Roman" w:cs="Times New Roman"/>
          <w:sz w:val="28"/>
          <w:szCs w:val="28"/>
        </w:rPr>
        <w:t>,</w:t>
      </w:r>
      <w:r w:rsidR="00FB5025">
        <w:rPr>
          <w:rFonts w:ascii="Times New Roman" w:hAnsi="Times New Roman" w:cs="Times New Roman"/>
          <w:sz w:val="28"/>
          <w:szCs w:val="28"/>
        </w:rPr>
        <w:t xml:space="preserve"> ул. Рогозина -  45)</w:t>
      </w:r>
      <w:r w:rsidR="00FB5025" w:rsidRPr="005A7AFC">
        <w:rPr>
          <w:rFonts w:ascii="Times New Roman" w:hAnsi="Times New Roman" w:cs="Times New Roman"/>
          <w:sz w:val="28"/>
          <w:szCs w:val="28"/>
        </w:rPr>
        <w:t xml:space="preserve">  за потребляемую электроэн</w:t>
      </w:r>
      <w:r w:rsidR="0045609C">
        <w:rPr>
          <w:rFonts w:ascii="Times New Roman" w:hAnsi="Times New Roman" w:cs="Times New Roman"/>
          <w:sz w:val="28"/>
          <w:szCs w:val="28"/>
        </w:rPr>
        <w:t>ергию мы оплатили за месяц  5196,8</w:t>
      </w:r>
      <w:r w:rsidR="00FB5025" w:rsidRPr="005A7AFC">
        <w:rPr>
          <w:rFonts w:ascii="Times New Roman" w:hAnsi="Times New Roman" w:cs="Times New Roman"/>
          <w:sz w:val="28"/>
          <w:szCs w:val="28"/>
        </w:rPr>
        <w:t xml:space="preserve"> кВт </w:t>
      </w:r>
      <w:proofErr w:type="spellStart"/>
      <w:r w:rsidR="00FB5025" w:rsidRPr="005A7A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5609C">
        <w:rPr>
          <w:rFonts w:ascii="Times New Roman" w:hAnsi="Times New Roman" w:cs="Times New Roman"/>
          <w:sz w:val="28"/>
          <w:szCs w:val="28"/>
        </w:rPr>
        <w:t xml:space="preserve"> 7.30</w:t>
      </w:r>
      <w:r w:rsidR="00FB5025">
        <w:rPr>
          <w:rFonts w:ascii="Times New Roman" w:hAnsi="Times New Roman" w:cs="Times New Roman"/>
          <w:sz w:val="28"/>
          <w:szCs w:val="28"/>
        </w:rPr>
        <w:t xml:space="preserve"> =</w:t>
      </w:r>
      <w:r w:rsidR="0045609C">
        <w:rPr>
          <w:rFonts w:ascii="Times New Roman" w:hAnsi="Times New Roman" w:cs="Times New Roman"/>
          <w:sz w:val="28"/>
          <w:szCs w:val="28"/>
        </w:rPr>
        <w:t xml:space="preserve"> 37936</w:t>
      </w:r>
      <w:r w:rsidR="00FB5025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FB5025" w:rsidRPr="005A7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0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502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5025">
        <w:rPr>
          <w:rFonts w:ascii="Times New Roman" w:hAnsi="Times New Roman" w:cs="Times New Roman"/>
          <w:sz w:val="28"/>
          <w:szCs w:val="28"/>
        </w:rPr>
        <w:t xml:space="preserve">а 2025 год заложено в бюджет на оплату потребляемой </w:t>
      </w:r>
      <w:proofErr w:type="spellStart"/>
      <w:r w:rsidR="00FB5025">
        <w:rPr>
          <w:rFonts w:ascii="Times New Roman" w:hAnsi="Times New Roman" w:cs="Times New Roman"/>
          <w:sz w:val="28"/>
          <w:szCs w:val="28"/>
        </w:rPr>
        <w:t>электороэнергии</w:t>
      </w:r>
      <w:proofErr w:type="spellEnd"/>
      <w:r w:rsidR="00FB5025">
        <w:rPr>
          <w:rFonts w:ascii="Times New Roman" w:hAnsi="Times New Roman" w:cs="Times New Roman"/>
          <w:sz w:val="28"/>
          <w:szCs w:val="28"/>
        </w:rPr>
        <w:t xml:space="preserve">  - </w:t>
      </w:r>
      <w:r w:rsidR="007147F3">
        <w:rPr>
          <w:rFonts w:ascii="Times New Roman" w:hAnsi="Times New Roman" w:cs="Times New Roman"/>
          <w:sz w:val="28"/>
          <w:szCs w:val="28"/>
        </w:rPr>
        <w:t>528933</w:t>
      </w:r>
      <w:r w:rsidR="00FB5025">
        <w:rPr>
          <w:rFonts w:ascii="Times New Roman" w:hAnsi="Times New Roman" w:cs="Times New Roman"/>
          <w:sz w:val="28"/>
          <w:szCs w:val="28"/>
        </w:rPr>
        <w:t xml:space="preserve"> рублей   )</w:t>
      </w:r>
    </w:p>
    <w:p w:rsidR="00FB5025" w:rsidRPr="005A7AFC" w:rsidRDefault="00FB5025" w:rsidP="00FB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Аренда опор 2024 год 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820180" w:rsidRPr="0045609C">
        <w:rPr>
          <w:rFonts w:ascii="Times New Roman" w:hAnsi="Times New Roman" w:cs="Times New Roman"/>
          <w:sz w:val="28"/>
          <w:szCs w:val="28"/>
        </w:rPr>
        <w:t>6</w:t>
      </w:r>
      <w:r w:rsidR="00820180">
        <w:rPr>
          <w:rFonts w:ascii="Times New Roman" w:hAnsi="Times New Roman" w:cs="Times New Roman"/>
          <w:sz w:val="28"/>
          <w:szCs w:val="28"/>
        </w:rPr>
        <w:t>7.7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5A7AFC">
        <w:rPr>
          <w:rFonts w:ascii="Times New Roman" w:hAnsi="Times New Roman" w:cs="Times New Roman"/>
          <w:sz w:val="28"/>
          <w:szCs w:val="28"/>
        </w:rPr>
        <w:t>.</w:t>
      </w:r>
      <w:r w:rsidR="00820180">
        <w:rPr>
          <w:rFonts w:ascii="Times New Roman" w:hAnsi="Times New Roman" w:cs="Times New Roman"/>
          <w:sz w:val="28"/>
          <w:szCs w:val="28"/>
        </w:rPr>
        <w:t xml:space="preserve"> 2025 – 91,1 </w:t>
      </w:r>
      <w:r w:rsidR="0045609C">
        <w:rPr>
          <w:rFonts w:ascii="Times New Roman" w:hAnsi="Times New Roman" w:cs="Times New Roman"/>
          <w:sz w:val="28"/>
          <w:szCs w:val="28"/>
        </w:rPr>
        <w:t xml:space="preserve"> Замена светильников</w:t>
      </w:r>
    </w:p>
    <w:p w:rsidR="004215C2" w:rsidRPr="005A7AFC" w:rsidRDefault="004215C2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96B" w:rsidRPr="005A7AFC" w:rsidRDefault="00060170" w:rsidP="005A7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215C2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2D46B8">
        <w:rPr>
          <w:rFonts w:ascii="Times New Roman" w:hAnsi="Times New Roman" w:cs="Times New Roman"/>
          <w:b/>
          <w:sz w:val="28"/>
          <w:szCs w:val="28"/>
        </w:rPr>
        <w:t>лагоустройство  «Парка П</w:t>
      </w:r>
      <w:r w:rsidR="0022696B" w:rsidRPr="005A7AFC">
        <w:rPr>
          <w:rFonts w:ascii="Times New Roman" w:hAnsi="Times New Roman" w:cs="Times New Roman"/>
          <w:b/>
          <w:sz w:val="28"/>
          <w:szCs w:val="28"/>
        </w:rPr>
        <w:t>обеды»;</w:t>
      </w:r>
    </w:p>
    <w:p w:rsidR="00F96C5A" w:rsidRDefault="00F96C5A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2024</w:t>
      </w:r>
      <w:r w:rsidR="00086108" w:rsidRPr="005A7AF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парке Победы  установлены мемориальные доски погибшим участникам СВО.</w:t>
      </w:r>
    </w:p>
    <w:p w:rsidR="00F96C5A" w:rsidRDefault="00F96C5A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году  нужно еще установить мемориальные доски.</w:t>
      </w:r>
    </w:p>
    <w:p w:rsidR="00086108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A7AFC">
        <w:rPr>
          <w:rFonts w:ascii="Times New Roman" w:hAnsi="Times New Roman" w:cs="Times New Roman"/>
          <w:sz w:val="28"/>
          <w:szCs w:val="28"/>
        </w:rPr>
        <w:t>ланируем  установить мемориал Труженикам Тыл</w:t>
      </w:r>
      <w:r>
        <w:rPr>
          <w:rFonts w:ascii="Times New Roman" w:hAnsi="Times New Roman" w:cs="Times New Roman"/>
          <w:sz w:val="28"/>
          <w:szCs w:val="28"/>
        </w:rPr>
        <w:t xml:space="preserve">а, Детям войны. </w:t>
      </w:r>
    </w:p>
    <w:p w:rsidR="00086108" w:rsidRPr="005A7AFC" w:rsidRDefault="00086108" w:rsidP="0008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комплексному развитию сельских территорий подготовлен Проект                        «Установка мемориала Труженикам Тыла, Детям войны» на сумму - 1285.7тыс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35626" w:rsidRDefault="00086108" w:rsidP="0008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81782F" w:rsidRPr="0006017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60170" w:rsidRPr="00060170">
        <w:rPr>
          <w:rFonts w:ascii="Times New Roman" w:hAnsi="Times New Roman" w:cs="Times New Roman"/>
          <w:b/>
          <w:sz w:val="28"/>
          <w:szCs w:val="28"/>
        </w:rPr>
        <w:t>Содержание кладбищ.</w:t>
      </w:r>
    </w:p>
    <w:p w:rsidR="003B5EE2" w:rsidRDefault="004215C2" w:rsidP="003B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BF5">
        <w:rPr>
          <w:rFonts w:ascii="Times New Roman" w:hAnsi="Times New Roman" w:cs="Times New Roman"/>
          <w:sz w:val="28"/>
          <w:szCs w:val="28"/>
        </w:rPr>
        <w:t xml:space="preserve">  </w:t>
      </w:r>
      <w:r w:rsidR="00060170" w:rsidRPr="00C574F2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 6 кладбищ</w:t>
      </w:r>
      <w:r w:rsidR="00C574F2">
        <w:rPr>
          <w:rFonts w:ascii="Times New Roman" w:hAnsi="Times New Roman" w:cs="Times New Roman"/>
          <w:sz w:val="28"/>
          <w:szCs w:val="28"/>
        </w:rPr>
        <w:t>.</w:t>
      </w:r>
      <w:r w:rsidR="00060170" w:rsidRPr="00C574F2">
        <w:rPr>
          <w:rFonts w:ascii="Times New Roman" w:hAnsi="Times New Roman" w:cs="Times New Roman"/>
          <w:sz w:val="28"/>
          <w:szCs w:val="28"/>
        </w:rPr>
        <w:t xml:space="preserve"> </w:t>
      </w:r>
      <w:r w:rsidR="00C574F2" w:rsidRPr="00C574F2">
        <w:rPr>
          <w:rFonts w:ascii="Times New Roman" w:hAnsi="Times New Roman" w:cs="Times New Roman"/>
          <w:sz w:val="28"/>
          <w:szCs w:val="28"/>
        </w:rPr>
        <w:t>Кадастровые работы проведены</w:t>
      </w:r>
      <w:r w:rsidR="00C574F2">
        <w:rPr>
          <w:rFonts w:ascii="Times New Roman" w:hAnsi="Times New Roman" w:cs="Times New Roman"/>
          <w:sz w:val="28"/>
          <w:szCs w:val="28"/>
        </w:rPr>
        <w:t>.</w:t>
      </w:r>
      <w:r w:rsidR="00C574F2" w:rsidRPr="00C574F2">
        <w:rPr>
          <w:rFonts w:ascii="Times New Roman" w:hAnsi="Times New Roman" w:cs="Times New Roman"/>
          <w:sz w:val="28"/>
          <w:szCs w:val="28"/>
        </w:rPr>
        <w:t xml:space="preserve"> </w:t>
      </w:r>
      <w:r w:rsidR="00060170" w:rsidRPr="00C574F2">
        <w:rPr>
          <w:rFonts w:ascii="Times New Roman" w:hAnsi="Times New Roman" w:cs="Times New Roman"/>
          <w:sz w:val="28"/>
          <w:szCs w:val="28"/>
        </w:rPr>
        <w:t>(с. Старые Ключи</w:t>
      </w:r>
      <w:r w:rsidR="00C574F2">
        <w:rPr>
          <w:rFonts w:ascii="Times New Roman" w:hAnsi="Times New Roman" w:cs="Times New Roman"/>
          <w:sz w:val="28"/>
          <w:szCs w:val="28"/>
        </w:rPr>
        <w:t xml:space="preserve"> -</w:t>
      </w:r>
      <w:r w:rsidR="00C574F2" w:rsidRPr="00C574F2">
        <w:rPr>
          <w:rFonts w:ascii="Times New Roman" w:hAnsi="Times New Roman" w:cs="Times New Roman"/>
          <w:sz w:val="28"/>
          <w:szCs w:val="28"/>
        </w:rPr>
        <w:t>2</w:t>
      </w:r>
      <w:r w:rsidR="00D01BD1">
        <w:rPr>
          <w:rFonts w:ascii="Times New Roman" w:hAnsi="Times New Roman" w:cs="Times New Roman"/>
          <w:sz w:val="28"/>
          <w:szCs w:val="28"/>
        </w:rPr>
        <w:t xml:space="preserve"> земельных участка для размещения кладбищ</w:t>
      </w:r>
      <w:r w:rsidR="00C574F2" w:rsidRPr="00C574F2">
        <w:rPr>
          <w:rFonts w:ascii="Times New Roman" w:hAnsi="Times New Roman" w:cs="Times New Roman"/>
          <w:sz w:val="28"/>
          <w:szCs w:val="28"/>
        </w:rPr>
        <w:t xml:space="preserve"> </w:t>
      </w:r>
      <w:r w:rsidR="00C574F2">
        <w:rPr>
          <w:rFonts w:ascii="Times New Roman" w:hAnsi="Times New Roman" w:cs="Times New Roman"/>
          <w:sz w:val="28"/>
          <w:szCs w:val="28"/>
        </w:rPr>
        <w:t xml:space="preserve">0.2 га и 1.5 га – категория земель </w:t>
      </w:r>
      <w:proofErr w:type="gramStart"/>
      <w:r w:rsidR="00C574F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574F2">
        <w:rPr>
          <w:rFonts w:ascii="Times New Roman" w:hAnsi="Times New Roman" w:cs="Times New Roman"/>
          <w:sz w:val="28"/>
          <w:szCs w:val="28"/>
        </w:rPr>
        <w:t>емли населенных пунктов, вид разрешенного использования -  ритуальная деятельность</w:t>
      </w:r>
      <w:r w:rsidR="00060170" w:rsidRPr="00C574F2">
        <w:rPr>
          <w:rFonts w:ascii="Times New Roman" w:hAnsi="Times New Roman" w:cs="Times New Roman"/>
          <w:sz w:val="28"/>
          <w:szCs w:val="28"/>
        </w:rPr>
        <w:t>)</w:t>
      </w:r>
      <w:r w:rsidR="003B5A6B" w:rsidRPr="00C574F2">
        <w:rPr>
          <w:rFonts w:ascii="Times New Roman" w:hAnsi="Times New Roman" w:cs="Times New Roman"/>
          <w:sz w:val="28"/>
          <w:szCs w:val="28"/>
        </w:rPr>
        <w:t>,</w:t>
      </w:r>
      <w:r w:rsidR="002C2A66" w:rsidRPr="00C574F2">
        <w:rPr>
          <w:rFonts w:ascii="Times New Roman" w:hAnsi="Times New Roman" w:cs="Times New Roman"/>
          <w:sz w:val="28"/>
          <w:szCs w:val="28"/>
        </w:rPr>
        <w:t xml:space="preserve"> с. </w:t>
      </w:r>
      <w:r w:rsidR="00943FCD" w:rsidRPr="00C574F2">
        <w:rPr>
          <w:rFonts w:ascii="Times New Roman" w:hAnsi="Times New Roman" w:cs="Times New Roman"/>
          <w:sz w:val="28"/>
          <w:szCs w:val="28"/>
        </w:rPr>
        <w:t>Окино-Ключи поставлен</w:t>
      </w:r>
      <w:r w:rsidR="00615BF5" w:rsidRPr="00C574F2">
        <w:rPr>
          <w:rFonts w:ascii="Times New Roman" w:hAnsi="Times New Roman" w:cs="Times New Roman"/>
          <w:sz w:val="28"/>
          <w:szCs w:val="28"/>
        </w:rPr>
        <w:t>о</w:t>
      </w:r>
      <w:r w:rsidR="00D01BD1">
        <w:rPr>
          <w:rFonts w:ascii="Times New Roman" w:hAnsi="Times New Roman" w:cs="Times New Roman"/>
          <w:sz w:val="28"/>
          <w:szCs w:val="28"/>
        </w:rPr>
        <w:t xml:space="preserve"> на учет 3</w:t>
      </w:r>
      <w:r w:rsidR="00615BF5" w:rsidRPr="00C574F2">
        <w:rPr>
          <w:rFonts w:ascii="Times New Roman" w:hAnsi="Times New Roman" w:cs="Times New Roman"/>
          <w:sz w:val="28"/>
          <w:szCs w:val="28"/>
        </w:rPr>
        <w:t xml:space="preserve"> </w:t>
      </w:r>
      <w:r w:rsidR="00D01BD1">
        <w:rPr>
          <w:rFonts w:ascii="Times New Roman" w:hAnsi="Times New Roman" w:cs="Times New Roman"/>
          <w:sz w:val="28"/>
          <w:szCs w:val="28"/>
        </w:rPr>
        <w:t>земельных участка для размещения</w:t>
      </w:r>
      <w:r w:rsidR="00D01BD1" w:rsidRPr="00C574F2">
        <w:rPr>
          <w:rFonts w:ascii="Times New Roman" w:hAnsi="Times New Roman" w:cs="Times New Roman"/>
          <w:sz w:val="28"/>
          <w:szCs w:val="28"/>
        </w:rPr>
        <w:t xml:space="preserve"> </w:t>
      </w:r>
      <w:r w:rsidR="00615BF5" w:rsidRPr="00C574F2">
        <w:rPr>
          <w:rFonts w:ascii="Times New Roman" w:hAnsi="Times New Roman" w:cs="Times New Roman"/>
          <w:sz w:val="28"/>
          <w:szCs w:val="28"/>
        </w:rPr>
        <w:t>кладбищ</w:t>
      </w:r>
      <w:r w:rsidR="00C574F2">
        <w:rPr>
          <w:rFonts w:ascii="Times New Roman" w:hAnsi="Times New Roman" w:cs="Times New Roman"/>
          <w:sz w:val="28"/>
          <w:szCs w:val="28"/>
        </w:rPr>
        <w:t xml:space="preserve"> 2.9 га,1.1 га, 2.3 га</w:t>
      </w:r>
      <w:r w:rsidR="002C2A66" w:rsidRPr="00C574F2">
        <w:rPr>
          <w:rFonts w:ascii="Times New Roman" w:hAnsi="Times New Roman" w:cs="Times New Roman"/>
          <w:sz w:val="28"/>
          <w:szCs w:val="28"/>
        </w:rPr>
        <w:t xml:space="preserve">, </w:t>
      </w:r>
      <w:r w:rsidR="00943FCD" w:rsidRPr="00C574F2">
        <w:rPr>
          <w:rFonts w:ascii="Times New Roman" w:hAnsi="Times New Roman" w:cs="Times New Roman"/>
          <w:sz w:val="28"/>
          <w:szCs w:val="28"/>
        </w:rPr>
        <w:t xml:space="preserve"> </w:t>
      </w:r>
      <w:r w:rsidR="003B5A6B" w:rsidRPr="00C574F2">
        <w:rPr>
          <w:rFonts w:ascii="Times New Roman" w:hAnsi="Times New Roman" w:cs="Times New Roman"/>
          <w:sz w:val="28"/>
          <w:szCs w:val="28"/>
        </w:rPr>
        <w:t xml:space="preserve"> категория земель</w:t>
      </w:r>
      <w:r w:rsidR="00D01BD1">
        <w:rPr>
          <w:rFonts w:ascii="Times New Roman" w:hAnsi="Times New Roman" w:cs="Times New Roman"/>
          <w:sz w:val="28"/>
          <w:szCs w:val="28"/>
        </w:rPr>
        <w:t>- земли населенных пунктов</w:t>
      </w:r>
      <w:r w:rsidR="003B5A6B" w:rsidRPr="00C574F2">
        <w:rPr>
          <w:rFonts w:ascii="Times New Roman" w:hAnsi="Times New Roman" w:cs="Times New Roman"/>
          <w:sz w:val="28"/>
          <w:szCs w:val="28"/>
        </w:rPr>
        <w:t xml:space="preserve">, вид разрешенного </w:t>
      </w:r>
      <w:r w:rsidR="00D01BD1">
        <w:rPr>
          <w:rFonts w:ascii="Times New Roman" w:hAnsi="Times New Roman" w:cs="Times New Roman"/>
          <w:sz w:val="28"/>
          <w:szCs w:val="28"/>
        </w:rPr>
        <w:t>использования-</w:t>
      </w:r>
      <w:r w:rsidR="003B5A6B" w:rsidRPr="00C574F2">
        <w:rPr>
          <w:rFonts w:ascii="Times New Roman" w:hAnsi="Times New Roman" w:cs="Times New Roman"/>
          <w:sz w:val="28"/>
          <w:szCs w:val="28"/>
        </w:rPr>
        <w:t xml:space="preserve"> ритуальная </w:t>
      </w:r>
      <w:r w:rsidR="002C2A66" w:rsidRPr="00C574F2">
        <w:rPr>
          <w:rFonts w:ascii="Times New Roman" w:hAnsi="Times New Roman" w:cs="Times New Roman"/>
          <w:sz w:val="28"/>
          <w:szCs w:val="28"/>
        </w:rPr>
        <w:t>деят</w:t>
      </w:r>
      <w:r w:rsidR="00943FCD" w:rsidRPr="00C574F2">
        <w:rPr>
          <w:rFonts w:ascii="Times New Roman" w:hAnsi="Times New Roman" w:cs="Times New Roman"/>
          <w:sz w:val="28"/>
          <w:szCs w:val="28"/>
        </w:rPr>
        <w:t>ельность , 1</w:t>
      </w:r>
      <w:r w:rsidR="003B5A6B" w:rsidRPr="00C574F2">
        <w:rPr>
          <w:rFonts w:ascii="Times New Roman" w:hAnsi="Times New Roman" w:cs="Times New Roman"/>
          <w:sz w:val="28"/>
          <w:szCs w:val="28"/>
        </w:rPr>
        <w:t xml:space="preserve"> земельных участка</w:t>
      </w:r>
      <w:r w:rsidR="002C2A66" w:rsidRPr="00C574F2">
        <w:rPr>
          <w:rFonts w:ascii="Times New Roman" w:hAnsi="Times New Roman" w:cs="Times New Roman"/>
          <w:sz w:val="28"/>
          <w:szCs w:val="28"/>
        </w:rPr>
        <w:t xml:space="preserve"> не поставлен</w:t>
      </w:r>
      <w:r w:rsidR="003B5A6B" w:rsidRPr="00C574F2">
        <w:rPr>
          <w:rFonts w:ascii="Times New Roman" w:hAnsi="Times New Roman" w:cs="Times New Roman"/>
          <w:sz w:val="28"/>
          <w:szCs w:val="28"/>
        </w:rPr>
        <w:t>ы</w:t>
      </w:r>
      <w:r w:rsidR="002C2A66" w:rsidRPr="00C574F2">
        <w:rPr>
          <w:rFonts w:ascii="Times New Roman" w:hAnsi="Times New Roman" w:cs="Times New Roman"/>
          <w:sz w:val="28"/>
          <w:szCs w:val="28"/>
        </w:rPr>
        <w:t xml:space="preserve"> на кадастровый учет.</w:t>
      </w:r>
    </w:p>
    <w:p w:rsidR="00060170" w:rsidRDefault="003B5EE2" w:rsidP="00A35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 году произведена инвентаризация кладбищ и мест захоронения. Составлена опись мест захоронений.</w:t>
      </w:r>
      <w:r w:rsidR="0045609C">
        <w:rPr>
          <w:rFonts w:ascii="Times New Roman" w:hAnsi="Times New Roman" w:cs="Times New Roman"/>
          <w:sz w:val="28"/>
          <w:szCs w:val="28"/>
        </w:rPr>
        <w:t xml:space="preserve"> Общее </w:t>
      </w:r>
      <w:r w:rsidR="00CA0859">
        <w:rPr>
          <w:rFonts w:ascii="Times New Roman" w:hAnsi="Times New Roman" w:cs="Times New Roman"/>
          <w:sz w:val="28"/>
          <w:szCs w:val="28"/>
        </w:rPr>
        <w:t>количество</w:t>
      </w:r>
      <w:r w:rsidR="00C03937">
        <w:rPr>
          <w:rFonts w:ascii="Times New Roman" w:hAnsi="Times New Roman" w:cs="Times New Roman"/>
          <w:sz w:val="28"/>
          <w:szCs w:val="28"/>
        </w:rPr>
        <w:t xml:space="preserve"> захороненных -1170 человек.</w:t>
      </w:r>
    </w:p>
    <w:p w:rsidR="00C03937" w:rsidRPr="00C574F2" w:rsidRDefault="00C03937" w:rsidP="00A35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первые захоронения  1883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верхние, 1913 год - Центральные.                               Вообще конечно 1767 год образование села Окино-Ключи. </w:t>
      </w:r>
    </w:p>
    <w:p w:rsidR="0022696B" w:rsidRPr="00C574F2" w:rsidRDefault="002D46B8" w:rsidP="00060170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4F2">
        <w:rPr>
          <w:rFonts w:ascii="Times New Roman" w:hAnsi="Times New Roman" w:cs="Times New Roman"/>
          <w:sz w:val="28"/>
          <w:szCs w:val="28"/>
        </w:rPr>
        <w:t>Стараемся содержать  территории кладбищ в чистоте  и порядке, ежегодно проходят субботники</w:t>
      </w:r>
      <w:r w:rsidR="00052EF7" w:rsidRPr="00C574F2">
        <w:rPr>
          <w:rFonts w:ascii="Times New Roman" w:hAnsi="Times New Roman" w:cs="Times New Roman"/>
          <w:sz w:val="28"/>
          <w:szCs w:val="28"/>
        </w:rPr>
        <w:t xml:space="preserve"> по уборке  территории кладбищ</w:t>
      </w:r>
      <w:r w:rsidRPr="00C574F2">
        <w:rPr>
          <w:rFonts w:ascii="Times New Roman" w:hAnsi="Times New Roman" w:cs="Times New Roman"/>
          <w:sz w:val="28"/>
          <w:szCs w:val="28"/>
        </w:rPr>
        <w:t xml:space="preserve"> и побелки</w:t>
      </w:r>
      <w:r w:rsidR="00052EF7" w:rsidRPr="00C574F2">
        <w:rPr>
          <w:rFonts w:ascii="Times New Roman" w:hAnsi="Times New Roman" w:cs="Times New Roman"/>
          <w:sz w:val="28"/>
          <w:szCs w:val="28"/>
        </w:rPr>
        <w:t xml:space="preserve">. Субботники </w:t>
      </w:r>
      <w:proofErr w:type="gramStart"/>
      <w:r w:rsidR="00052EF7" w:rsidRPr="00C574F2">
        <w:rPr>
          <w:rFonts w:ascii="Times New Roman" w:hAnsi="Times New Roman" w:cs="Times New Roman"/>
          <w:sz w:val="28"/>
          <w:szCs w:val="28"/>
        </w:rPr>
        <w:t>проходят по разному в этом году  много было</w:t>
      </w:r>
      <w:proofErr w:type="gramEnd"/>
      <w:r w:rsidR="00052EF7" w:rsidRPr="00C574F2">
        <w:rPr>
          <w:rFonts w:ascii="Times New Roman" w:hAnsi="Times New Roman" w:cs="Times New Roman"/>
          <w:sz w:val="28"/>
          <w:szCs w:val="28"/>
        </w:rPr>
        <w:t xml:space="preserve"> народа.</w:t>
      </w:r>
      <w:r w:rsidR="00060170" w:rsidRPr="00C574F2">
        <w:rPr>
          <w:rFonts w:ascii="Times New Roman" w:hAnsi="Times New Roman" w:cs="Times New Roman"/>
          <w:sz w:val="28"/>
          <w:szCs w:val="28"/>
        </w:rPr>
        <w:tab/>
      </w:r>
    </w:p>
    <w:p w:rsidR="0022696B" w:rsidRPr="005A7AFC" w:rsidRDefault="00615BF5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4F2">
        <w:rPr>
          <w:rFonts w:ascii="Times New Roman" w:hAnsi="Times New Roman" w:cs="Times New Roman"/>
          <w:sz w:val="28"/>
          <w:szCs w:val="28"/>
        </w:rPr>
        <w:t xml:space="preserve">  </w:t>
      </w:r>
      <w:r w:rsidR="002D46B8" w:rsidRPr="00C574F2">
        <w:rPr>
          <w:rFonts w:ascii="Times New Roman" w:hAnsi="Times New Roman" w:cs="Times New Roman"/>
          <w:sz w:val="28"/>
          <w:szCs w:val="28"/>
        </w:rPr>
        <w:t>В этом году</w:t>
      </w:r>
      <w:r w:rsidR="00052EF7" w:rsidRPr="00C574F2">
        <w:rPr>
          <w:rFonts w:ascii="Times New Roman" w:hAnsi="Times New Roman" w:cs="Times New Roman"/>
          <w:sz w:val="28"/>
          <w:szCs w:val="28"/>
        </w:rPr>
        <w:t xml:space="preserve">  запланировано на июнь месяц </w:t>
      </w:r>
      <w:r w:rsidR="0022696B" w:rsidRPr="00C574F2">
        <w:rPr>
          <w:rFonts w:ascii="Times New Roman" w:hAnsi="Times New Roman" w:cs="Times New Roman"/>
          <w:sz w:val="28"/>
          <w:szCs w:val="28"/>
        </w:rPr>
        <w:t>- Огораживание</w:t>
      </w:r>
      <w:r w:rsidR="0022696B" w:rsidRPr="005A7AFC">
        <w:rPr>
          <w:rFonts w:ascii="Times New Roman" w:hAnsi="Times New Roman" w:cs="Times New Roman"/>
          <w:sz w:val="28"/>
          <w:szCs w:val="28"/>
        </w:rPr>
        <w:t xml:space="preserve"> Центральных кладбищ</w:t>
      </w:r>
      <w:r w:rsidR="003C08EB">
        <w:rPr>
          <w:rFonts w:ascii="Times New Roman" w:hAnsi="Times New Roman" w:cs="Times New Roman"/>
          <w:sz w:val="28"/>
          <w:szCs w:val="28"/>
        </w:rPr>
        <w:t>.</w:t>
      </w:r>
      <w:r w:rsidR="0022696B" w:rsidRPr="005A7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696B" w:rsidRPr="009B517F" w:rsidRDefault="0022696B" w:rsidP="005A7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17F">
        <w:rPr>
          <w:rFonts w:ascii="Times New Roman" w:hAnsi="Times New Roman" w:cs="Times New Roman"/>
          <w:b/>
          <w:sz w:val="28"/>
          <w:szCs w:val="28"/>
        </w:rPr>
        <w:t xml:space="preserve">Общая площадь огораживания </w:t>
      </w:r>
      <w:r w:rsidR="00D01BD1" w:rsidRPr="009B517F">
        <w:rPr>
          <w:rFonts w:ascii="Times New Roman" w:hAnsi="Times New Roman" w:cs="Times New Roman"/>
          <w:b/>
          <w:sz w:val="28"/>
          <w:szCs w:val="28"/>
        </w:rPr>
        <w:t xml:space="preserve"> по периметру</w:t>
      </w:r>
      <w:r w:rsidRPr="009B517F">
        <w:rPr>
          <w:rFonts w:ascii="Times New Roman" w:hAnsi="Times New Roman" w:cs="Times New Roman"/>
          <w:b/>
          <w:sz w:val="28"/>
          <w:szCs w:val="28"/>
        </w:rPr>
        <w:t>-618 м</w:t>
      </w:r>
      <w:r w:rsidR="003B5EE2" w:rsidRPr="009B517F">
        <w:rPr>
          <w:rFonts w:ascii="Times New Roman" w:hAnsi="Times New Roman" w:cs="Times New Roman"/>
          <w:b/>
          <w:sz w:val="28"/>
          <w:szCs w:val="28"/>
        </w:rPr>
        <w:t>. Некоторые работы уже исполнены.</w:t>
      </w:r>
    </w:p>
    <w:p w:rsidR="0022696B" w:rsidRDefault="00D01BD1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столбики   металлические  21</w:t>
      </w:r>
      <w:r w:rsidR="00615BF5">
        <w:rPr>
          <w:rFonts w:ascii="Times New Roman" w:hAnsi="Times New Roman" w:cs="Times New Roman"/>
          <w:sz w:val="28"/>
          <w:szCs w:val="28"/>
        </w:rPr>
        <w:t>.0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5BF5"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gramStart"/>
      <w:r w:rsidR="00615B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5BF5">
        <w:rPr>
          <w:rFonts w:ascii="Times New Roman" w:hAnsi="Times New Roman" w:cs="Times New Roman"/>
          <w:sz w:val="28"/>
          <w:szCs w:val="28"/>
        </w:rPr>
        <w:t>приобретены, собраны</w:t>
      </w:r>
      <w:r w:rsidR="003B5EE2">
        <w:rPr>
          <w:rFonts w:ascii="Times New Roman" w:hAnsi="Times New Roman" w:cs="Times New Roman"/>
          <w:sz w:val="28"/>
          <w:szCs w:val="28"/>
        </w:rPr>
        <w:t xml:space="preserve"> у населения</w:t>
      </w:r>
      <w:r w:rsidR="00615BF5">
        <w:rPr>
          <w:rFonts w:ascii="Times New Roman" w:hAnsi="Times New Roman" w:cs="Times New Roman"/>
          <w:sz w:val="28"/>
          <w:szCs w:val="28"/>
        </w:rPr>
        <w:t>)</w:t>
      </w:r>
      <w:r w:rsidR="0022696B" w:rsidRPr="005A7AFC">
        <w:rPr>
          <w:rFonts w:ascii="Times New Roman" w:hAnsi="Times New Roman" w:cs="Times New Roman"/>
          <w:sz w:val="28"/>
          <w:szCs w:val="28"/>
        </w:rPr>
        <w:t>;</w:t>
      </w:r>
    </w:p>
    <w:p w:rsidR="003B5EE2" w:rsidRDefault="003B5EE2" w:rsidP="003B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-  евро штакетник 1.20 х10 см  760 </w:t>
      </w:r>
      <w:proofErr w:type="spellStart"/>
      <w:proofErr w:type="gramStart"/>
      <w:r w:rsidRPr="005A7AF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х150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=114.0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( закуплен на деньги ТОС и собственные доходы).</w:t>
      </w:r>
      <w:r w:rsidRPr="003B5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2B" w:rsidRDefault="00715E2B" w:rsidP="003B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докупить евро штакетник 1.20 х10 см  2250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х170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15E2B">
        <w:rPr>
          <w:rFonts w:ascii="Times New Roman" w:hAnsi="Times New Roman" w:cs="Times New Roman"/>
          <w:b/>
          <w:sz w:val="28"/>
          <w:szCs w:val="28"/>
        </w:rPr>
        <w:t>382.5</w:t>
      </w: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615BF5" w:rsidRPr="005A7AFC" w:rsidRDefault="00D01BD1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трубы металлические </w:t>
      </w:r>
      <w:r w:rsidR="00551E0B">
        <w:rPr>
          <w:rFonts w:ascii="Times New Roman" w:hAnsi="Times New Roman" w:cs="Times New Roman"/>
          <w:sz w:val="28"/>
          <w:szCs w:val="28"/>
        </w:rPr>
        <w:t>профилированные  6м  40х25х2.0  600</w:t>
      </w:r>
      <w:r w:rsidR="00715E2B">
        <w:rPr>
          <w:rFonts w:ascii="Times New Roman" w:hAnsi="Times New Roman" w:cs="Times New Roman"/>
          <w:sz w:val="28"/>
          <w:szCs w:val="28"/>
        </w:rPr>
        <w:t xml:space="preserve">х2=1200м :6=200 </w:t>
      </w:r>
      <w:proofErr w:type="spellStart"/>
      <w:proofErr w:type="gramStart"/>
      <w:r w:rsidR="00715E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715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2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15E2B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="00715E2B">
        <w:rPr>
          <w:rFonts w:ascii="Times New Roman" w:hAnsi="Times New Roman" w:cs="Times New Roman"/>
          <w:sz w:val="28"/>
          <w:szCs w:val="28"/>
        </w:rPr>
        <w:t>руб=</w:t>
      </w:r>
      <w:proofErr w:type="spellEnd"/>
      <w:r w:rsidR="00715E2B">
        <w:rPr>
          <w:rFonts w:ascii="Times New Roman" w:hAnsi="Times New Roman" w:cs="Times New Roman"/>
          <w:sz w:val="28"/>
          <w:szCs w:val="28"/>
        </w:rPr>
        <w:t xml:space="preserve"> 198.2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2696B" w:rsidRPr="005A7AFC" w:rsidRDefault="00715E2B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-доска обрезная </w:t>
      </w:r>
      <w:r>
        <w:rPr>
          <w:rFonts w:ascii="Times New Roman" w:hAnsi="Times New Roman" w:cs="Times New Roman"/>
          <w:sz w:val="28"/>
          <w:szCs w:val="28"/>
        </w:rPr>
        <w:t xml:space="preserve"> 40х15 х4 -  40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1 куб м х10000 =15</w:t>
      </w:r>
      <w:r w:rsidRPr="005A7AFC">
        <w:rPr>
          <w:rFonts w:ascii="Times New Roman" w:hAnsi="Times New Roman" w:cs="Times New Roman"/>
          <w:sz w:val="28"/>
          <w:szCs w:val="28"/>
        </w:rPr>
        <w:t>.0  тыс.руб.</w:t>
      </w:r>
      <w:r w:rsidR="00730B14">
        <w:rPr>
          <w:rFonts w:ascii="Times New Roman" w:hAnsi="Times New Roman" w:cs="Times New Roman"/>
          <w:sz w:val="28"/>
          <w:szCs w:val="28"/>
        </w:rPr>
        <w:t xml:space="preserve"> (оплачено</w:t>
      </w:r>
      <w:r>
        <w:rPr>
          <w:rFonts w:ascii="Times New Roman" w:hAnsi="Times New Roman" w:cs="Times New Roman"/>
          <w:sz w:val="28"/>
          <w:szCs w:val="28"/>
        </w:rPr>
        <w:t xml:space="preserve"> 50.0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A7AFC">
        <w:rPr>
          <w:rFonts w:ascii="Times New Roman" w:hAnsi="Times New Roman" w:cs="Times New Roman"/>
          <w:sz w:val="28"/>
          <w:szCs w:val="28"/>
        </w:rPr>
        <w:t>;</w:t>
      </w:r>
    </w:p>
    <w:p w:rsidR="00730B14" w:rsidRDefault="0022696B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гво</w:t>
      </w:r>
      <w:r w:rsidR="00730B14">
        <w:rPr>
          <w:rFonts w:ascii="Times New Roman" w:hAnsi="Times New Roman" w:cs="Times New Roman"/>
          <w:sz w:val="28"/>
          <w:szCs w:val="28"/>
        </w:rPr>
        <w:t xml:space="preserve">зди, </w:t>
      </w:r>
      <w:proofErr w:type="spellStart"/>
      <w:r w:rsidR="00730B14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="00730B14">
        <w:rPr>
          <w:rFonts w:ascii="Times New Roman" w:hAnsi="Times New Roman" w:cs="Times New Roman"/>
          <w:sz w:val="28"/>
          <w:szCs w:val="28"/>
        </w:rPr>
        <w:t xml:space="preserve">, электроды – </w:t>
      </w:r>
      <w:r w:rsidR="00730B14" w:rsidRPr="00CC754A">
        <w:rPr>
          <w:rFonts w:ascii="Times New Roman" w:hAnsi="Times New Roman" w:cs="Times New Roman"/>
          <w:b/>
          <w:sz w:val="28"/>
          <w:szCs w:val="28"/>
        </w:rPr>
        <w:t>20.0</w:t>
      </w:r>
      <w:r w:rsidR="00730B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30B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0B14">
        <w:rPr>
          <w:rFonts w:ascii="Times New Roman" w:hAnsi="Times New Roman" w:cs="Times New Roman"/>
          <w:sz w:val="28"/>
          <w:szCs w:val="28"/>
        </w:rPr>
        <w:t>уб.</w:t>
      </w:r>
    </w:p>
    <w:p w:rsidR="00730B14" w:rsidRDefault="00730B14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Генератор -</w:t>
      </w:r>
      <w:r w:rsidRPr="00730B14">
        <w:rPr>
          <w:rFonts w:ascii="Times New Roman" w:hAnsi="Times New Roman" w:cs="Times New Roman"/>
          <w:b/>
          <w:sz w:val="28"/>
          <w:szCs w:val="28"/>
        </w:rPr>
        <w:t>35.0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2696B" w:rsidRPr="005A7AFC" w:rsidRDefault="00730B14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Отбойный молоток -150.0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09C">
        <w:rPr>
          <w:rFonts w:ascii="Times New Roman" w:hAnsi="Times New Roman" w:cs="Times New Roman"/>
          <w:sz w:val="28"/>
          <w:szCs w:val="28"/>
        </w:rPr>
        <w:t xml:space="preserve">производственный марка </w:t>
      </w:r>
      <w:proofErr w:type="spellStart"/>
      <w:r w:rsidR="0045609C">
        <w:rPr>
          <w:rFonts w:ascii="Times New Roman" w:hAnsi="Times New Roman" w:cs="Times New Roman"/>
          <w:sz w:val="28"/>
          <w:szCs w:val="28"/>
        </w:rPr>
        <w:t>Махита</w:t>
      </w:r>
      <w:proofErr w:type="spellEnd"/>
      <w:r w:rsidR="00456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E2" w:rsidRPr="009B517F" w:rsidRDefault="00730B14" w:rsidP="003B5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B14">
        <w:rPr>
          <w:rFonts w:ascii="Times New Roman" w:hAnsi="Times New Roman" w:cs="Times New Roman"/>
          <w:sz w:val="28"/>
          <w:szCs w:val="28"/>
        </w:rPr>
        <w:t>Изготовление и установка ворот больших и маленьких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-100.0 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уб.</w:t>
      </w:r>
    </w:p>
    <w:p w:rsidR="0022696B" w:rsidRPr="009B517F" w:rsidRDefault="0022696B" w:rsidP="005A7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96B" w:rsidRPr="005A7AFC" w:rsidRDefault="00052EF7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5BF5">
        <w:rPr>
          <w:rFonts w:ascii="Times New Roman" w:hAnsi="Times New Roman" w:cs="Times New Roman"/>
          <w:b/>
          <w:sz w:val="28"/>
          <w:szCs w:val="28"/>
        </w:rPr>
        <w:t xml:space="preserve"> 5. С</w:t>
      </w:r>
      <w:r w:rsidRPr="00052EF7">
        <w:rPr>
          <w:rFonts w:ascii="Times New Roman" w:hAnsi="Times New Roman" w:cs="Times New Roman"/>
          <w:b/>
          <w:sz w:val="28"/>
          <w:szCs w:val="28"/>
        </w:rPr>
        <w:t>бор и вывоз твердых бытовых отходов и ЖБО</w:t>
      </w:r>
    </w:p>
    <w:p w:rsidR="003C08EB" w:rsidRDefault="00052EF7" w:rsidP="0005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lastRenderedPageBreak/>
        <w:t xml:space="preserve">- одной из самых проблемных тем остается сбор и вывоз твердых бытовых отходов и ЖБО. </w:t>
      </w:r>
      <w:r w:rsidR="003E3E78">
        <w:rPr>
          <w:rFonts w:ascii="Times New Roman" w:hAnsi="Times New Roman" w:cs="Times New Roman"/>
          <w:sz w:val="28"/>
          <w:szCs w:val="28"/>
        </w:rPr>
        <w:t xml:space="preserve">ООО </w:t>
      </w:r>
      <w:r w:rsidR="001377C1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1377C1">
        <w:rPr>
          <w:rFonts w:ascii="Times New Roman" w:hAnsi="Times New Roman" w:cs="Times New Roman"/>
          <w:sz w:val="28"/>
          <w:szCs w:val="28"/>
        </w:rPr>
        <w:t>ЭкоАльянс</w:t>
      </w:r>
      <w:proofErr w:type="spellEnd"/>
      <w:r w:rsidR="001377C1">
        <w:rPr>
          <w:rFonts w:ascii="Times New Roman" w:hAnsi="Times New Roman" w:cs="Times New Roman"/>
          <w:sz w:val="28"/>
          <w:szCs w:val="28"/>
        </w:rPr>
        <w:t>» часто нарушает график сбора и вывоза ТБО.</w:t>
      </w:r>
      <w:r w:rsidR="00602D86">
        <w:rPr>
          <w:rFonts w:ascii="Times New Roman" w:hAnsi="Times New Roman" w:cs="Times New Roman"/>
          <w:sz w:val="28"/>
          <w:szCs w:val="28"/>
        </w:rPr>
        <w:t xml:space="preserve">                            В селе Окино-Ключи проведены кадастровые работы и поставлены на кадастровый учет 3 земельных участка </w:t>
      </w:r>
      <w:r w:rsidRPr="005A7AFC">
        <w:rPr>
          <w:rFonts w:ascii="Times New Roman" w:hAnsi="Times New Roman" w:cs="Times New Roman"/>
          <w:sz w:val="28"/>
          <w:szCs w:val="28"/>
        </w:rPr>
        <w:t xml:space="preserve">  для</w:t>
      </w:r>
      <w:r w:rsidR="001377C1">
        <w:rPr>
          <w:rFonts w:ascii="Times New Roman" w:hAnsi="Times New Roman" w:cs="Times New Roman"/>
          <w:sz w:val="28"/>
          <w:szCs w:val="28"/>
        </w:rPr>
        <w:t xml:space="preserve"> временного</w:t>
      </w:r>
      <w:r w:rsidRPr="005A7AFC">
        <w:rPr>
          <w:rFonts w:ascii="Times New Roman" w:hAnsi="Times New Roman" w:cs="Times New Roman"/>
          <w:sz w:val="28"/>
          <w:szCs w:val="28"/>
        </w:rPr>
        <w:t xml:space="preserve"> размещения ТБО – это участок  за нижними кладб</w:t>
      </w:r>
      <w:r w:rsidR="00273490">
        <w:rPr>
          <w:rFonts w:ascii="Times New Roman" w:hAnsi="Times New Roman" w:cs="Times New Roman"/>
          <w:sz w:val="28"/>
          <w:szCs w:val="28"/>
        </w:rPr>
        <w:t>ищами ближе к лесу площадью- 2.0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га. Поселок МТМ за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РЭСом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.0 га"/>
        </w:smartTagPr>
        <w:r w:rsidRPr="005A7AFC">
          <w:rPr>
            <w:rFonts w:ascii="Times New Roman" w:hAnsi="Times New Roman" w:cs="Times New Roman"/>
            <w:sz w:val="28"/>
            <w:szCs w:val="28"/>
          </w:rPr>
          <w:t>4.0 га</w:t>
        </w:r>
      </w:smartTag>
      <w:r w:rsidRPr="005A7AFC">
        <w:rPr>
          <w:rFonts w:ascii="Times New Roman" w:hAnsi="Times New Roman" w:cs="Times New Roman"/>
          <w:sz w:val="28"/>
          <w:szCs w:val="28"/>
        </w:rPr>
        <w:t>, это действующие свалки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602D86">
        <w:rPr>
          <w:rFonts w:ascii="Times New Roman" w:hAnsi="Times New Roman" w:cs="Times New Roman"/>
          <w:sz w:val="28"/>
          <w:szCs w:val="28"/>
        </w:rPr>
        <w:t>категория земель -  земли промышленности, вид разрешенного использования</w:t>
      </w:r>
      <w:r w:rsidR="008E1B26">
        <w:rPr>
          <w:rFonts w:ascii="Times New Roman" w:hAnsi="Times New Roman" w:cs="Times New Roman"/>
          <w:sz w:val="28"/>
          <w:szCs w:val="28"/>
        </w:rPr>
        <w:t xml:space="preserve"> – земли сельскохозяйственного назначения,</w:t>
      </w:r>
      <w:r w:rsidR="00602D86">
        <w:rPr>
          <w:rFonts w:ascii="Times New Roman" w:hAnsi="Times New Roman" w:cs="Times New Roman"/>
          <w:sz w:val="28"/>
          <w:szCs w:val="28"/>
        </w:rPr>
        <w:t xml:space="preserve"> </w:t>
      </w:r>
      <w:r w:rsidR="00273490">
        <w:rPr>
          <w:rFonts w:ascii="Times New Roman" w:hAnsi="Times New Roman" w:cs="Times New Roman"/>
          <w:sz w:val="28"/>
          <w:szCs w:val="28"/>
        </w:rPr>
        <w:t>местность МТФ – 1.3</w:t>
      </w:r>
      <w:r w:rsidRPr="005A7AFC">
        <w:rPr>
          <w:rFonts w:ascii="Times New Roman" w:hAnsi="Times New Roman" w:cs="Times New Roman"/>
          <w:sz w:val="28"/>
          <w:szCs w:val="28"/>
        </w:rPr>
        <w:t xml:space="preserve"> га. </w:t>
      </w:r>
      <w:r w:rsidR="008E1B26">
        <w:rPr>
          <w:rFonts w:ascii="Times New Roman" w:hAnsi="Times New Roman" w:cs="Times New Roman"/>
          <w:sz w:val="28"/>
          <w:szCs w:val="28"/>
        </w:rPr>
        <w:t>категори</w:t>
      </w:r>
      <w:r w:rsidR="00273490">
        <w:rPr>
          <w:rFonts w:ascii="Times New Roman" w:hAnsi="Times New Roman" w:cs="Times New Roman"/>
          <w:sz w:val="28"/>
          <w:szCs w:val="28"/>
        </w:rPr>
        <w:t>я земель -  земли  населенных пунктов</w:t>
      </w:r>
      <w:r w:rsidR="008E1B26">
        <w:rPr>
          <w:rFonts w:ascii="Times New Roman" w:hAnsi="Times New Roman" w:cs="Times New Roman"/>
          <w:sz w:val="28"/>
          <w:szCs w:val="28"/>
        </w:rPr>
        <w:t>, вид разрешенного использования – земли сельскохозяйственного назначения</w:t>
      </w:r>
      <w:r w:rsidR="003C08EB">
        <w:rPr>
          <w:rFonts w:ascii="Times New Roman" w:hAnsi="Times New Roman" w:cs="Times New Roman"/>
          <w:sz w:val="28"/>
          <w:szCs w:val="28"/>
        </w:rPr>
        <w:t>.</w:t>
      </w:r>
    </w:p>
    <w:p w:rsidR="00052EF7" w:rsidRPr="005A7AFC" w:rsidRDefault="00052EF7" w:rsidP="0005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 </w:t>
      </w:r>
      <w:r w:rsidR="001377C1">
        <w:rPr>
          <w:rFonts w:ascii="Times New Roman" w:hAnsi="Times New Roman" w:cs="Times New Roman"/>
          <w:sz w:val="28"/>
          <w:szCs w:val="28"/>
        </w:rPr>
        <w:t xml:space="preserve">Одна свалка </w:t>
      </w:r>
      <w:r w:rsidR="001377C1" w:rsidRPr="005A7AFC">
        <w:rPr>
          <w:rFonts w:ascii="Times New Roman" w:hAnsi="Times New Roman" w:cs="Times New Roman"/>
          <w:sz w:val="28"/>
          <w:szCs w:val="28"/>
        </w:rPr>
        <w:t xml:space="preserve">за нижними кладбищами ближе к лесу площадью- </w:t>
      </w:r>
      <w:smartTag w:uri="urn:schemas-microsoft-com:office:smarttags" w:element="metricconverter">
        <w:smartTagPr>
          <w:attr w:name="ProductID" w:val="2.3 га"/>
        </w:smartTagPr>
        <w:r w:rsidR="001377C1" w:rsidRPr="005A7AFC">
          <w:rPr>
            <w:rFonts w:ascii="Times New Roman" w:hAnsi="Times New Roman" w:cs="Times New Roman"/>
            <w:sz w:val="28"/>
            <w:szCs w:val="28"/>
          </w:rPr>
          <w:t>2.3 га</w:t>
        </w:r>
        <w:r w:rsidR="001377C1">
          <w:rPr>
            <w:rFonts w:ascii="Times New Roman" w:hAnsi="Times New Roman" w:cs="Times New Roman"/>
            <w:sz w:val="28"/>
            <w:szCs w:val="28"/>
          </w:rPr>
          <w:t xml:space="preserve"> ликвидирована, закрыта.</w:t>
        </w:r>
      </w:smartTag>
    </w:p>
    <w:p w:rsidR="00052EF7" w:rsidRPr="005A7AFC" w:rsidRDefault="00AE2F87" w:rsidP="0005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EF7"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331075">
        <w:rPr>
          <w:rFonts w:ascii="Times New Roman" w:hAnsi="Times New Roman" w:cs="Times New Roman"/>
          <w:sz w:val="28"/>
          <w:szCs w:val="28"/>
        </w:rPr>
        <w:t>По Федеральной программе «Ликвидация несанкционированных свалок»</w:t>
      </w:r>
      <w:r w:rsidR="00052EF7"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331075">
        <w:rPr>
          <w:rFonts w:ascii="Times New Roman" w:hAnsi="Times New Roman" w:cs="Times New Roman"/>
          <w:sz w:val="28"/>
          <w:szCs w:val="28"/>
        </w:rPr>
        <w:t xml:space="preserve">Заключен контракт с ООО РИО  на ликвидацию несанкционированной свалки в местности за </w:t>
      </w:r>
      <w:proofErr w:type="spellStart"/>
      <w:r w:rsidR="00331075">
        <w:rPr>
          <w:rFonts w:ascii="Times New Roman" w:hAnsi="Times New Roman" w:cs="Times New Roman"/>
          <w:sz w:val="28"/>
          <w:szCs w:val="28"/>
        </w:rPr>
        <w:t>РЭСом</w:t>
      </w:r>
      <w:proofErr w:type="spellEnd"/>
      <w:r w:rsidR="00331075">
        <w:rPr>
          <w:rFonts w:ascii="Times New Roman" w:hAnsi="Times New Roman" w:cs="Times New Roman"/>
          <w:sz w:val="28"/>
          <w:szCs w:val="28"/>
        </w:rPr>
        <w:t>.</w:t>
      </w:r>
      <w:r w:rsidR="00052EF7"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CA0859">
        <w:rPr>
          <w:rFonts w:ascii="Times New Roman" w:hAnsi="Times New Roman" w:cs="Times New Roman"/>
          <w:sz w:val="28"/>
          <w:szCs w:val="28"/>
        </w:rPr>
        <w:t>ПСД</w:t>
      </w:r>
      <w:r w:rsidR="00C92689">
        <w:rPr>
          <w:rFonts w:ascii="Times New Roman" w:hAnsi="Times New Roman" w:cs="Times New Roman"/>
          <w:sz w:val="28"/>
          <w:szCs w:val="28"/>
        </w:rPr>
        <w:t xml:space="preserve"> реестр свалок</w:t>
      </w:r>
      <w:r>
        <w:rPr>
          <w:rFonts w:ascii="Times New Roman" w:hAnsi="Times New Roman" w:cs="Times New Roman"/>
          <w:sz w:val="28"/>
          <w:szCs w:val="28"/>
        </w:rPr>
        <w:t xml:space="preserve"> 8 свалок. </w:t>
      </w:r>
    </w:p>
    <w:p w:rsidR="00052EF7" w:rsidRDefault="00052EF7" w:rsidP="0005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назрел вопрос по  месту  слив</w:t>
      </w:r>
      <w:r w:rsidR="00730B14">
        <w:rPr>
          <w:rFonts w:ascii="Times New Roman" w:hAnsi="Times New Roman" w:cs="Times New Roman"/>
          <w:sz w:val="28"/>
          <w:szCs w:val="28"/>
        </w:rPr>
        <w:t xml:space="preserve">а  ЖБО </w:t>
      </w:r>
      <w:proofErr w:type="gramStart"/>
      <w:r w:rsidR="00730B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0B14">
        <w:rPr>
          <w:rFonts w:ascii="Times New Roman" w:hAnsi="Times New Roman" w:cs="Times New Roman"/>
          <w:sz w:val="28"/>
          <w:szCs w:val="28"/>
        </w:rPr>
        <w:t>В 90 домах санузлы , 90</w:t>
      </w:r>
      <w:r w:rsidRPr="005A7AFC">
        <w:rPr>
          <w:rFonts w:ascii="Times New Roman" w:hAnsi="Times New Roman" w:cs="Times New Roman"/>
          <w:sz w:val="28"/>
          <w:szCs w:val="28"/>
        </w:rPr>
        <w:t xml:space="preserve"> пользователей на откачку ЖБО)</w:t>
      </w:r>
    </w:p>
    <w:p w:rsidR="003331A6" w:rsidRPr="005A7AFC" w:rsidRDefault="003331A6" w:rsidP="0005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A6" w:rsidRPr="005A7AFC" w:rsidRDefault="003331A6" w:rsidP="0033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A6" w:rsidRDefault="00E85DC4" w:rsidP="0033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2024</w:t>
      </w:r>
      <w:r w:rsidR="003331A6">
        <w:rPr>
          <w:rFonts w:ascii="Times New Roman" w:hAnsi="Times New Roman" w:cs="Times New Roman"/>
          <w:sz w:val="28"/>
          <w:szCs w:val="28"/>
        </w:rPr>
        <w:t xml:space="preserve"> </w:t>
      </w:r>
      <w:r w:rsidR="003331A6" w:rsidRPr="005A7AFC">
        <w:rPr>
          <w:rFonts w:ascii="Times New Roman" w:hAnsi="Times New Roman" w:cs="Times New Roman"/>
          <w:sz w:val="28"/>
          <w:szCs w:val="28"/>
        </w:rPr>
        <w:t xml:space="preserve">г как и в предыдущие годы продолжили свою работу  </w:t>
      </w:r>
      <w:proofErr w:type="spellStart"/>
      <w:r w:rsidR="003331A6" w:rsidRPr="005A7AFC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3331A6" w:rsidRPr="005A7AFC">
        <w:rPr>
          <w:rFonts w:ascii="Times New Roman" w:hAnsi="Times New Roman" w:cs="Times New Roman"/>
          <w:sz w:val="28"/>
          <w:szCs w:val="28"/>
        </w:rPr>
        <w:t>, в</w:t>
      </w:r>
      <w:r w:rsidR="003331A6">
        <w:rPr>
          <w:rFonts w:ascii="Times New Roman" w:hAnsi="Times New Roman" w:cs="Times New Roman"/>
          <w:sz w:val="28"/>
          <w:szCs w:val="28"/>
        </w:rPr>
        <w:t xml:space="preserve"> конкурсе при</w:t>
      </w:r>
      <w:r w:rsidR="0045609C">
        <w:rPr>
          <w:rFonts w:ascii="Times New Roman" w:hAnsi="Times New Roman" w:cs="Times New Roman"/>
          <w:sz w:val="28"/>
          <w:szCs w:val="28"/>
        </w:rPr>
        <w:t xml:space="preserve">няли участие 9 </w:t>
      </w:r>
      <w:proofErr w:type="spellStart"/>
      <w:r w:rsidR="0045609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45609C">
        <w:rPr>
          <w:rFonts w:ascii="Times New Roman" w:hAnsi="Times New Roman" w:cs="Times New Roman"/>
          <w:sz w:val="28"/>
          <w:szCs w:val="28"/>
        </w:rPr>
        <w:t xml:space="preserve"> </w:t>
      </w:r>
      <w:r w:rsidR="003331A6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="003331A6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3331A6">
        <w:rPr>
          <w:rFonts w:ascii="Times New Roman" w:hAnsi="Times New Roman" w:cs="Times New Roman"/>
          <w:sz w:val="28"/>
          <w:szCs w:val="28"/>
        </w:rPr>
        <w:t xml:space="preserve"> </w:t>
      </w:r>
      <w:r w:rsidR="003331A6" w:rsidRPr="005A7AFC">
        <w:rPr>
          <w:rFonts w:ascii="Times New Roman" w:hAnsi="Times New Roman" w:cs="Times New Roman"/>
          <w:sz w:val="28"/>
          <w:szCs w:val="28"/>
        </w:rPr>
        <w:t xml:space="preserve"> Окино-Ключи и 5 </w:t>
      </w:r>
      <w:proofErr w:type="spellStart"/>
      <w:r w:rsidR="003331A6" w:rsidRPr="005A7AF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3331A6" w:rsidRPr="005A7AFC">
        <w:rPr>
          <w:rFonts w:ascii="Times New Roman" w:hAnsi="Times New Roman" w:cs="Times New Roman"/>
          <w:sz w:val="28"/>
          <w:szCs w:val="28"/>
        </w:rPr>
        <w:t xml:space="preserve"> Старые Ключи), </w:t>
      </w:r>
      <w:proofErr w:type="spellStart"/>
      <w:r w:rsidR="003331A6" w:rsidRPr="005A7AFC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3331A6" w:rsidRPr="005A7AFC">
        <w:rPr>
          <w:rFonts w:ascii="Times New Roman" w:hAnsi="Times New Roman" w:cs="Times New Roman"/>
          <w:sz w:val="28"/>
          <w:szCs w:val="28"/>
        </w:rPr>
        <w:t xml:space="preserve">  поддержка составила -</w:t>
      </w:r>
      <w:r w:rsidR="003331A6">
        <w:rPr>
          <w:rFonts w:ascii="Times New Roman" w:hAnsi="Times New Roman" w:cs="Times New Roman"/>
          <w:sz w:val="28"/>
          <w:szCs w:val="28"/>
        </w:rPr>
        <w:t xml:space="preserve">  300.0   тыс</w:t>
      </w:r>
      <w:proofErr w:type="gramStart"/>
      <w:r w:rsidR="003331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31A6">
        <w:rPr>
          <w:rFonts w:ascii="Times New Roman" w:hAnsi="Times New Roman" w:cs="Times New Roman"/>
          <w:sz w:val="28"/>
          <w:szCs w:val="28"/>
        </w:rPr>
        <w:t>уб. (6</w:t>
      </w:r>
      <w:r w:rsidR="003331A6" w:rsidRPr="005A7AFC">
        <w:rPr>
          <w:rFonts w:ascii="Times New Roman" w:hAnsi="Times New Roman" w:cs="Times New Roman"/>
          <w:sz w:val="28"/>
          <w:szCs w:val="28"/>
        </w:rPr>
        <w:t>) . Полученные денежные средства будут такж</w:t>
      </w:r>
      <w:r w:rsidR="0045609C">
        <w:rPr>
          <w:rFonts w:ascii="Times New Roman" w:hAnsi="Times New Roman" w:cs="Times New Roman"/>
          <w:sz w:val="28"/>
          <w:szCs w:val="28"/>
        </w:rPr>
        <w:t>е направлены на благоустройство и оргтехнику.</w:t>
      </w:r>
    </w:p>
    <w:p w:rsidR="0022696B" w:rsidRPr="005A7AFC" w:rsidRDefault="0022696B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96B" w:rsidRPr="005A7AFC" w:rsidRDefault="0022696B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- с обеспечением сотовой связи,  сети  интернет </w:t>
      </w:r>
      <w:r w:rsidR="001377C1">
        <w:rPr>
          <w:rFonts w:ascii="Times New Roman" w:hAnsi="Times New Roman" w:cs="Times New Roman"/>
          <w:sz w:val="28"/>
          <w:szCs w:val="28"/>
        </w:rPr>
        <w:t xml:space="preserve">с приходом частной компании </w:t>
      </w:r>
      <w:r w:rsidR="00673057">
        <w:rPr>
          <w:rFonts w:ascii="Times New Roman" w:hAnsi="Times New Roman" w:cs="Times New Roman"/>
          <w:sz w:val="28"/>
          <w:szCs w:val="28"/>
        </w:rPr>
        <w:t>«</w:t>
      </w:r>
      <w:r w:rsidR="001377C1">
        <w:rPr>
          <w:rFonts w:ascii="Times New Roman" w:hAnsi="Times New Roman" w:cs="Times New Roman"/>
          <w:sz w:val="28"/>
          <w:szCs w:val="28"/>
        </w:rPr>
        <w:t>И</w:t>
      </w:r>
      <w:r w:rsidR="00673057">
        <w:rPr>
          <w:rFonts w:ascii="Times New Roman" w:hAnsi="Times New Roman" w:cs="Times New Roman"/>
          <w:sz w:val="28"/>
          <w:szCs w:val="28"/>
        </w:rPr>
        <w:t xml:space="preserve">нтернет в дом», </w:t>
      </w:r>
      <w:proofErr w:type="spellStart"/>
      <w:r w:rsidR="0067305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 xml:space="preserve"> проблема  исчезает  (</w:t>
      </w:r>
      <w:r w:rsidR="001377C1">
        <w:rPr>
          <w:rFonts w:ascii="Times New Roman" w:hAnsi="Times New Roman" w:cs="Times New Roman"/>
          <w:sz w:val="28"/>
          <w:szCs w:val="28"/>
        </w:rPr>
        <w:t>в селе Старые Ключи установлена вышка Т</w:t>
      </w:r>
      <w:r w:rsidRPr="005A7AFC">
        <w:rPr>
          <w:rFonts w:ascii="Times New Roman" w:hAnsi="Times New Roman" w:cs="Times New Roman"/>
          <w:sz w:val="28"/>
          <w:szCs w:val="28"/>
        </w:rPr>
        <w:t>еле 2).</w:t>
      </w:r>
    </w:p>
    <w:p w:rsidR="0022696B" w:rsidRPr="005A7AFC" w:rsidRDefault="0022696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22696B" w:rsidRPr="005A7AFC" w:rsidRDefault="0022696B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не решенным вопросом остается  строительство  КСК</w:t>
      </w:r>
    </w:p>
    <w:p w:rsidR="0022696B" w:rsidRPr="005A7AFC" w:rsidRDefault="0022696B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96B" w:rsidRPr="005A7AFC" w:rsidRDefault="0022696B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>- расчистка искусственного водоема</w:t>
      </w:r>
      <w:r w:rsidR="00AE2F87">
        <w:rPr>
          <w:rFonts w:ascii="Times New Roman" w:hAnsi="Times New Roman" w:cs="Times New Roman"/>
          <w:sz w:val="28"/>
          <w:szCs w:val="28"/>
        </w:rPr>
        <w:t xml:space="preserve"> «Аршан». </w:t>
      </w:r>
      <w:proofErr w:type="gramStart"/>
      <w:r w:rsidR="00AE2F87">
        <w:rPr>
          <w:rFonts w:ascii="Times New Roman" w:hAnsi="Times New Roman" w:cs="Times New Roman"/>
          <w:sz w:val="28"/>
          <w:szCs w:val="28"/>
        </w:rPr>
        <w:t>Федеральная программа</w:t>
      </w:r>
      <w:r w:rsidRPr="005A7AFC">
        <w:rPr>
          <w:rFonts w:ascii="Times New Roman" w:hAnsi="Times New Roman" w:cs="Times New Roman"/>
          <w:sz w:val="28"/>
          <w:szCs w:val="28"/>
        </w:rPr>
        <w:t xml:space="preserve">, финансирование федерального бюджета.) </w:t>
      </w:r>
      <w:proofErr w:type="gramEnd"/>
    </w:p>
    <w:p w:rsidR="0022696B" w:rsidRDefault="008E1B26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proofErr w:type="spellStart"/>
      <w:r w:rsidRPr="005A7AFC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5A7AF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A7A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7AFC">
        <w:rPr>
          <w:rFonts w:ascii="Times New Roman" w:hAnsi="Times New Roman" w:cs="Times New Roman"/>
          <w:sz w:val="28"/>
          <w:szCs w:val="28"/>
        </w:rPr>
        <w:t>. Старые Ключи</w:t>
      </w:r>
    </w:p>
    <w:p w:rsidR="00FA7AB5" w:rsidRDefault="00DC1CF6" w:rsidP="000E1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C08EB" w:rsidRDefault="003C08EB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89" w:rsidRDefault="00C92689" w:rsidP="0077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6B" w:rsidRPr="005A7AFC" w:rsidRDefault="009C752B" w:rsidP="0077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C1CF6" w:rsidRPr="00DC1CF6">
        <w:rPr>
          <w:rFonts w:ascii="Times New Roman" w:hAnsi="Times New Roman" w:cs="Times New Roman"/>
          <w:b/>
          <w:sz w:val="28"/>
          <w:szCs w:val="28"/>
        </w:rPr>
        <w:t>езопасность жизнедеятельности</w:t>
      </w:r>
      <w:proofErr w:type="gramStart"/>
      <w:r w:rsidR="00645675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</w:p>
    <w:p w:rsidR="005A7AFC" w:rsidRDefault="005A7AFC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Темп роста числа преступлений совершенных на</w:t>
      </w:r>
      <w:r w:rsidR="009316B2">
        <w:rPr>
          <w:rFonts w:ascii="Times New Roman" w:hAnsi="Times New Roman" w:cs="Times New Roman"/>
          <w:sz w:val="28"/>
          <w:szCs w:val="28"/>
        </w:rPr>
        <w:t xml:space="preserve"> территории поселения увеличилась</w:t>
      </w:r>
      <w:r w:rsidRPr="005A7AFC">
        <w:rPr>
          <w:rFonts w:ascii="Times New Roman" w:hAnsi="Times New Roman" w:cs="Times New Roman"/>
          <w:sz w:val="28"/>
          <w:szCs w:val="28"/>
        </w:rPr>
        <w:t xml:space="preserve">  в 1.</w:t>
      </w:r>
      <w:r w:rsidR="009316B2">
        <w:rPr>
          <w:rFonts w:ascii="Times New Roman" w:hAnsi="Times New Roman" w:cs="Times New Roman"/>
          <w:sz w:val="28"/>
          <w:szCs w:val="28"/>
        </w:rPr>
        <w:t>6</w:t>
      </w:r>
      <w:r w:rsidR="00730B14">
        <w:rPr>
          <w:rFonts w:ascii="Times New Roman" w:hAnsi="Times New Roman" w:cs="Times New Roman"/>
          <w:sz w:val="28"/>
          <w:szCs w:val="28"/>
        </w:rPr>
        <w:t xml:space="preserve"> раза (2024</w:t>
      </w:r>
      <w:r w:rsidR="005B55C9">
        <w:rPr>
          <w:rFonts w:ascii="Times New Roman" w:hAnsi="Times New Roman" w:cs="Times New Roman"/>
          <w:sz w:val="28"/>
          <w:szCs w:val="28"/>
        </w:rPr>
        <w:t xml:space="preserve"> год -</w:t>
      </w:r>
      <w:r w:rsidR="00730B14">
        <w:rPr>
          <w:rFonts w:ascii="Times New Roman" w:hAnsi="Times New Roman" w:cs="Times New Roman"/>
          <w:sz w:val="28"/>
          <w:szCs w:val="28"/>
        </w:rPr>
        <w:t>11 преступлений 2023 г – 7</w:t>
      </w:r>
      <w:r w:rsidRPr="005A7AFC">
        <w:rPr>
          <w:rFonts w:ascii="Times New Roman" w:hAnsi="Times New Roman" w:cs="Times New Roman"/>
          <w:sz w:val="28"/>
          <w:szCs w:val="28"/>
        </w:rPr>
        <w:t xml:space="preserve"> преступлений,), в том числе со</w:t>
      </w:r>
      <w:r w:rsidR="00730B14">
        <w:rPr>
          <w:rFonts w:ascii="Times New Roman" w:hAnsi="Times New Roman" w:cs="Times New Roman"/>
          <w:sz w:val="28"/>
          <w:szCs w:val="28"/>
        </w:rPr>
        <w:t>вершенных несовершеннолетними -0</w:t>
      </w:r>
      <w:r w:rsidR="00623BC7">
        <w:rPr>
          <w:rFonts w:ascii="Times New Roman" w:hAnsi="Times New Roman" w:cs="Times New Roman"/>
          <w:sz w:val="28"/>
          <w:szCs w:val="28"/>
        </w:rPr>
        <w:t>, кража скота</w:t>
      </w:r>
      <w:proofErr w:type="gramStart"/>
      <w:r w:rsidR="00623B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3BC7">
        <w:rPr>
          <w:rFonts w:ascii="Times New Roman" w:hAnsi="Times New Roman" w:cs="Times New Roman"/>
          <w:sz w:val="28"/>
          <w:szCs w:val="28"/>
        </w:rPr>
        <w:t xml:space="preserve"> ДТП со смертельным исходом.</w:t>
      </w:r>
    </w:p>
    <w:p w:rsidR="00DC1CF6" w:rsidRPr="005A7AFC" w:rsidRDefault="00DC1CF6" w:rsidP="005A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6B2" w:rsidRDefault="005A7AFC" w:rsidP="00DC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FC">
        <w:rPr>
          <w:rFonts w:ascii="Times New Roman" w:hAnsi="Times New Roman" w:cs="Times New Roman"/>
          <w:sz w:val="28"/>
          <w:szCs w:val="28"/>
        </w:rPr>
        <w:t xml:space="preserve"> </w:t>
      </w:r>
      <w:r w:rsidR="00DC1CF6" w:rsidRPr="005A7AFC">
        <w:rPr>
          <w:rFonts w:ascii="Times New Roman" w:hAnsi="Times New Roman" w:cs="Times New Roman"/>
          <w:sz w:val="28"/>
          <w:szCs w:val="28"/>
        </w:rPr>
        <w:t>На терр</w:t>
      </w:r>
      <w:r w:rsidR="00DC1CF6">
        <w:rPr>
          <w:rFonts w:ascii="Times New Roman" w:hAnsi="Times New Roman" w:cs="Times New Roman"/>
          <w:sz w:val="28"/>
          <w:szCs w:val="28"/>
        </w:rPr>
        <w:t>итории поселения проживают</w:t>
      </w:r>
      <w:r w:rsidR="009316B2">
        <w:rPr>
          <w:rFonts w:ascii="Times New Roman" w:hAnsi="Times New Roman" w:cs="Times New Roman"/>
          <w:sz w:val="28"/>
          <w:szCs w:val="28"/>
        </w:rPr>
        <w:t>:</w:t>
      </w:r>
      <w:r w:rsidR="00645675">
        <w:rPr>
          <w:rFonts w:ascii="Times New Roman" w:hAnsi="Times New Roman" w:cs="Times New Roman"/>
          <w:sz w:val="28"/>
          <w:szCs w:val="28"/>
        </w:rPr>
        <w:t xml:space="preserve"> </w:t>
      </w:r>
      <w:r w:rsidR="009316B2">
        <w:rPr>
          <w:rFonts w:ascii="Times New Roman" w:hAnsi="Times New Roman" w:cs="Times New Roman"/>
          <w:sz w:val="28"/>
          <w:szCs w:val="28"/>
        </w:rPr>
        <w:t>2- семьи СОП, где воспитывается 6 детей</w:t>
      </w:r>
    </w:p>
    <w:p w:rsidR="00DC1CF6" w:rsidRPr="005A7AFC" w:rsidRDefault="00645675" w:rsidP="00DC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C1CF6" w:rsidRPr="005A7AFC">
        <w:rPr>
          <w:rFonts w:ascii="Times New Roman" w:hAnsi="Times New Roman" w:cs="Times New Roman"/>
          <w:sz w:val="28"/>
          <w:szCs w:val="28"/>
        </w:rPr>
        <w:t xml:space="preserve"> - неблагополу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316B2">
        <w:rPr>
          <w:rFonts w:ascii="Times New Roman" w:hAnsi="Times New Roman" w:cs="Times New Roman"/>
          <w:sz w:val="28"/>
          <w:szCs w:val="28"/>
        </w:rPr>
        <w:t xml:space="preserve">ных семей, где воспитывается- 23 ребенка  </w:t>
      </w:r>
      <w:proofErr w:type="gramStart"/>
      <w:r w:rsidR="00623B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3BC7">
        <w:rPr>
          <w:rFonts w:ascii="Times New Roman" w:hAnsi="Times New Roman" w:cs="Times New Roman"/>
          <w:sz w:val="28"/>
          <w:szCs w:val="28"/>
        </w:rPr>
        <w:t>ТЖС). На учете</w:t>
      </w:r>
      <w:r w:rsidR="00311818">
        <w:rPr>
          <w:rFonts w:ascii="Times New Roman" w:hAnsi="Times New Roman" w:cs="Times New Roman"/>
          <w:sz w:val="28"/>
          <w:szCs w:val="28"/>
        </w:rPr>
        <w:t xml:space="preserve"> в</w:t>
      </w:r>
      <w:r w:rsidR="00623BC7">
        <w:rPr>
          <w:rFonts w:ascii="Times New Roman" w:hAnsi="Times New Roman" w:cs="Times New Roman"/>
          <w:sz w:val="28"/>
          <w:szCs w:val="28"/>
        </w:rPr>
        <w:t xml:space="preserve"> ПДН </w:t>
      </w:r>
      <w:proofErr w:type="gramStart"/>
      <w:r w:rsidR="0031181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311818">
        <w:rPr>
          <w:rFonts w:ascii="Times New Roman" w:hAnsi="Times New Roman" w:cs="Times New Roman"/>
          <w:sz w:val="28"/>
          <w:szCs w:val="28"/>
        </w:rPr>
        <w:t xml:space="preserve">ДН </w:t>
      </w:r>
      <w:r w:rsidR="00623BC7">
        <w:rPr>
          <w:rFonts w:ascii="Times New Roman" w:hAnsi="Times New Roman" w:cs="Times New Roman"/>
          <w:sz w:val="28"/>
          <w:szCs w:val="28"/>
        </w:rPr>
        <w:t xml:space="preserve"> </w:t>
      </w:r>
      <w:r w:rsidR="00311818">
        <w:rPr>
          <w:rFonts w:ascii="Times New Roman" w:hAnsi="Times New Roman" w:cs="Times New Roman"/>
          <w:sz w:val="28"/>
          <w:szCs w:val="28"/>
        </w:rPr>
        <w:t xml:space="preserve">2 семьи  и 1ребенок </w:t>
      </w:r>
    </w:p>
    <w:p w:rsidR="0022696B" w:rsidRDefault="0022696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4D293C" w:rsidRPr="004D293C" w:rsidRDefault="004D293C" w:rsidP="004D293C">
      <w:pPr>
        <w:pStyle w:val="a3"/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>С</w:t>
      </w:r>
      <w:r w:rsidRPr="004D293C">
        <w:rPr>
          <w:b w:val="0"/>
          <w:szCs w:val="28"/>
        </w:rPr>
        <w:t xml:space="preserve">оздана </w:t>
      </w:r>
      <w:proofErr w:type="spellStart"/>
      <w:r w:rsidRPr="004D293C">
        <w:rPr>
          <w:b w:val="0"/>
          <w:szCs w:val="28"/>
        </w:rPr>
        <w:t>антинаркотическая</w:t>
      </w:r>
      <w:proofErr w:type="spellEnd"/>
      <w:r w:rsidRPr="004D293C">
        <w:rPr>
          <w:b w:val="0"/>
          <w:szCs w:val="28"/>
        </w:rPr>
        <w:t xml:space="preserve"> комиссия, ежегодно утверждается план мероприятий по выявлению и  уничтожению очагов произрастания дикорастущей конопли.</w:t>
      </w:r>
    </w:p>
    <w:p w:rsidR="004D293C" w:rsidRPr="004D293C" w:rsidRDefault="004D293C" w:rsidP="004D293C">
      <w:pPr>
        <w:pStyle w:val="a3"/>
        <w:spacing w:line="240" w:lineRule="auto"/>
        <w:jc w:val="left"/>
        <w:rPr>
          <w:b w:val="0"/>
          <w:szCs w:val="28"/>
        </w:rPr>
      </w:pPr>
      <w:r w:rsidRPr="004D293C">
        <w:rPr>
          <w:b w:val="0"/>
          <w:szCs w:val="28"/>
        </w:rPr>
        <w:t xml:space="preserve">     Р</w:t>
      </w:r>
      <w:r>
        <w:rPr>
          <w:b w:val="0"/>
          <w:szCs w:val="28"/>
        </w:rPr>
        <w:t>абочей группой произв</w:t>
      </w:r>
      <w:r w:rsidR="00CB68F7">
        <w:rPr>
          <w:b w:val="0"/>
          <w:szCs w:val="28"/>
        </w:rPr>
        <w:t>одится</w:t>
      </w:r>
      <w:r w:rsidRPr="004D293C">
        <w:rPr>
          <w:b w:val="0"/>
          <w:szCs w:val="28"/>
        </w:rPr>
        <w:t xml:space="preserve"> обследование территории сельского поселения на предмет выявления мест произрастания дикорастущей конопл</w:t>
      </w:r>
      <w:r w:rsidR="00CB68F7">
        <w:rPr>
          <w:b w:val="0"/>
          <w:szCs w:val="28"/>
        </w:rPr>
        <w:t xml:space="preserve">и </w:t>
      </w:r>
      <w:proofErr w:type="gramStart"/>
      <w:r w:rsidR="00CB68F7">
        <w:rPr>
          <w:b w:val="0"/>
          <w:szCs w:val="28"/>
        </w:rPr>
        <w:t xml:space="preserve">( </w:t>
      </w:r>
      <w:proofErr w:type="gramEnd"/>
      <w:r w:rsidR="00CB68F7">
        <w:rPr>
          <w:b w:val="0"/>
          <w:szCs w:val="28"/>
        </w:rPr>
        <w:t>в ходе обследования выявляются факты очагового</w:t>
      </w:r>
      <w:r w:rsidRPr="004D293C">
        <w:rPr>
          <w:b w:val="0"/>
          <w:szCs w:val="28"/>
        </w:rPr>
        <w:t xml:space="preserve"> произрастания дикорастущей конопли  в местности «За центральными кладб</w:t>
      </w:r>
      <w:r w:rsidR="00E559C6">
        <w:rPr>
          <w:b w:val="0"/>
          <w:szCs w:val="28"/>
        </w:rPr>
        <w:t>ищами»</w:t>
      </w:r>
      <w:r w:rsidRPr="004D293C">
        <w:rPr>
          <w:b w:val="0"/>
          <w:szCs w:val="28"/>
        </w:rPr>
        <w:t xml:space="preserve">). </w:t>
      </w:r>
    </w:p>
    <w:p w:rsidR="00CB68F7" w:rsidRDefault="00CB68F7" w:rsidP="004D293C">
      <w:pPr>
        <w:pStyle w:val="a3"/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Р</w:t>
      </w:r>
      <w:r w:rsidR="004D293C" w:rsidRPr="004D293C">
        <w:rPr>
          <w:b w:val="0"/>
          <w:szCs w:val="28"/>
        </w:rPr>
        <w:t>аспоряжени</w:t>
      </w:r>
      <w:r w:rsidR="003E58C3">
        <w:rPr>
          <w:b w:val="0"/>
          <w:szCs w:val="28"/>
        </w:rPr>
        <w:t>ем  Администрации Бичурского МР</w:t>
      </w:r>
      <w:r>
        <w:rPr>
          <w:b w:val="0"/>
          <w:szCs w:val="28"/>
        </w:rPr>
        <w:t xml:space="preserve"> утверждается график</w:t>
      </w:r>
      <w:r w:rsidR="004D293C" w:rsidRPr="004D293C">
        <w:rPr>
          <w:b w:val="0"/>
          <w:szCs w:val="28"/>
        </w:rPr>
        <w:t xml:space="preserve">, </w:t>
      </w:r>
      <w:r>
        <w:rPr>
          <w:b w:val="0"/>
          <w:szCs w:val="28"/>
        </w:rPr>
        <w:t>согласно которому районная комиссия</w:t>
      </w:r>
      <w:r w:rsidR="004D293C" w:rsidRPr="004D293C">
        <w:rPr>
          <w:b w:val="0"/>
          <w:szCs w:val="28"/>
        </w:rPr>
        <w:t xml:space="preserve"> с участием  сотрудника</w:t>
      </w:r>
      <w:proofErr w:type="gramStart"/>
      <w:r w:rsidR="004D293C" w:rsidRPr="004D293C">
        <w:rPr>
          <w:b w:val="0"/>
          <w:szCs w:val="28"/>
        </w:rPr>
        <w:t xml:space="preserve"> О</w:t>
      </w:r>
      <w:proofErr w:type="gramEnd"/>
      <w:r w:rsidR="004D293C" w:rsidRPr="004D293C">
        <w:rPr>
          <w:b w:val="0"/>
          <w:szCs w:val="28"/>
        </w:rPr>
        <w:t xml:space="preserve"> МВД Росси</w:t>
      </w:r>
      <w:r>
        <w:rPr>
          <w:b w:val="0"/>
          <w:szCs w:val="28"/>
        </w:rPr>
        <w:t xml:space="preserve">и по Бичурскому району  производится </w:t>
      </w:r>
      <w:r w:rsidR="004D293C" w:rsidRPr="004D293C">
        <w:rPr>
          <w:b w:val="0"/>
          <w:szCs w:val="28"/>
        </w:rPr>
        <w:t xml:space="preserve"> обследование территории сельского поселения на предмет выявления мест произрастания дикора</w:t>
      </w:r>
      <w:r>
        <w:rPr>
          <w:b w:val="0"/>
          <w:szCs w:val="28"/>
        </w:rPr>
        <w:t>стущей ко</w:t>
      </w:r>
      <w:r w:rsidR="00A71D63">
        <w:rPr>
          <w:b w:val="0"/>
          <w:szCs w:val="28"/>
        </w:rPr>
        <w:t xml:space="preserve">нопли, </w:t>
      </w:r>
      <w:r w:rsidR="00D3202B">
        <w:rPr>
          <w:b w:val="0"/>
          <w:szCs w:val="28"/>
        </w:rPr>
        <w:t xml:space="preserve">составляет акт, </w:t>
      </w:r>
      <w:r w:rsidR="00A71D63">
        <w:rPr>
          <w:b w:val="0"/>
          <w:szCs w:val="28"/>
        </w:rPr>
        <w:t>формируется реестр земельных участков</w:t>
      </w:r>
      <w:r w:rsidR="00D3202B">
        <w:rPr>
          <w:b w:val="0"/>
          <w:szCs w:val="28"/>
        </w:rPr>
        <w:t>.</w:t>
      </w:r>
    </w:p>
    <w:p w:rsidR="004D293C" w:rsidRPr="004D293C" w:rsidRDefault="00CB68F7" w:rsidP="004D293C">
      <w:pPr>
        <w:pStyle w:val="a3"/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 xml:space="preserve"> Администрация </w:t>
      </w:r>
      <w:r w:rsidR="003E58C3">
        <w:rPr>
          <w:b w:val="0"/>
          <w:szCs w:val="28"/>
        </w:rPr>
        <w:t xml:space="preserve">Бичурского МР </w:t>
      </w:r>
      <w:r>
        <w:rPr>
          <w:b w:val="0"/>
          <w:szCs w:val="28"/>
        </w:rPr>
        <w:t>заключает соглашение</w:t>
      </w:r>
      <w:r w:rsidR="008B0DE1">
        <w:rPr>
          <w:b w:val="0"/>
          <w:szCs w:val="28"/>
        </w:rPr>
        <w:t xml:space="preserve"> с </w:t>
      </w:r>
      <w:r>
        <w:rPr>
          <w:b w:val="0"/>
          <w:szCs w:val="28"/>
        </w:rPr>
        <w:t xml:space="preserve"> </w:t>
      </w:r>
      <w:r w:rsidR="008B0DE1">
        <w:rPr>
          <w:b w:val="0"/>
          <w:szCs w:val="28"/>
        </w:rPr>
        <w:t xml:space="preserve">Республикой Бурятией  на </w:t>
      </w:r>
      <w:proofErr w:type="spellStart"/>
      <w:r w:rsidR="008B0DE1">
        <w:rPr>
          <w:b w:val="0"/>
          <w:szCs w:val="28"/>
        </w:rPr>
        <w:t>соофинансирование</w:t>
      </w:r>
      <w:proofErr w:type="spellEnd"/>
      <w:r w:rsidR="008B0DE1">
        <w:rPr>
          <w:b w:val="0"/>
          <w:szCs w:val="28"/>
        </w:rPr>
        <w:t xml:space="preserve"> данных мероприятий, </w:t>
      </w:r>
      <w:r w:rsidR="00116190">
        <w:rPr>
          <w:b w:val="0"/>
          <w:szCs w:val="28"/>
        </w:rPr>
        <w:t>заключается контракт</w:t>
      </w:r>
      <w:r w:rsidR="00D3202B">
        <w:rPr>
          <w:b w:val="0"/>
          <w:szCs w:val="28"/>
        </w:rPr>
        <w:t xml:space="preserve"> </w:t>
      </w:r>
      <w:r w:rsidR="008B0DE1">
        <w:rPr>
          <w:b w:val="0"/>
          <w:szCs w:val="28"/>
        </w:rPr>
        <w:t xml:space="preserve"> с</w:t>
      </w:r>
      <w:r w:rsidR="00D3202B">
        <w:rPr>
          <w:b w:val="0"/>
          <w:szCs w:val="28"/>
        </w:rPr>
        <w:t xml:space="preserve"> </w:t>
      </w:r>
      <w:r w:rsidR="008B0DE1">
        <w:rPr>
          <w:b w:val="0"/>
          <w:szCs w:val="28"/>
        </w:rPr>
        <w:t xml:space="preserve">победителем на торгах  </w:t>
      </w:r>
      <w:r w:rsidR="00D3202B">
        <w:rPr>
          <w:b w:val="0"/>
          <w:szCs w:val="28"/>
        </w:rPr>
        <w:t>(</w:t>
      </w:r>
      <w:r w:rsidR="00116190">
        <w:rPr>
          <w:b w:val="0"/>
          <w:szCs w:val="28"/>
        </w:rPr>
        <w:t>ИП «Матвеева М.Н</w:t>
      </w:r>
      <w:r>
        <w:rPr>
          <w:b w:val="0"/>
          <w:szCs w:val="28"/>
        </w:rPr>
        <w:t>.»</w:t>
      </w:r>
      <w:r w:rsidR="00D3202B">
        <w:rPr>
          <w:b w:val="0"/>
          <w:szCs w:val="28"/>
        </w:rPr>
        <w:t>)</w:t>
      </w:r>
      <w:r>
        <w:rPr>
          <w:b w:val="0"/>
          <w:szCs w:val="28"/>
        </w:rPr>
        <w:t xml:space="preserve">  на уничтожение  </w:t>
      </w:r>
      <w:r w:rsidR="004D293C" w:rsidRPr="004D293C">
        <w:rPr>
          <w:b w:val="0"/>
          <w:szCs w:val="28"/>
        </w:rPr>
        <w:t>выявленных очагов произрастания дикорастущей конопли химичес</w:t>
      </w:r>
      <w:r>
        <w:rPr>
          <w:b w:val="0"/>
          <w:szCs w:val="28"/>
        </w:rPr>
        <w:t>ким способом</w:t>
      </w:r>
      <w:proofErr w:type="gramStart"/>
      <w:r>
        <w:rPr>
          <w:b w:val="0"/>
          <w:szCs w:val="28"/>
        </w:rPr>
        <w:t xml:space="preserve"> </w:t>
      </w:r>
      <w:r w:rsidR="004D293C" w:rsidRPr="004D293C">
        <w:rPr>
          <w:b w:val="0"/>
          <w:szCs w:val="28"/>
        </w:rPr>
        <w:t>,</w:t>
      </w:r>
      <w:proofErr w:type="gramEnd"/>
      <w:r>
        <w:rPr>
          <w:b w:val="0"/>
          <w:szCs w:val="28"/>
        </w:rPr>
        <w:t xml:space="preserve"> в том числе</w:t>
      </w:r>
      <w:r w:rsidR="004D293C" w:rsidRPr="004D293C">
        <w:rPr>
          <w:b w:val="0"/>
          <w:szCs w:val="28"/>
        </w:rPr>
        <w:t xml:space="preserve"> в местности «За централь</w:t>
      </w:r>
      <w:r w:rsidR="003E58C3">
        <w:rPr>
          <w:b w:val="0"/>
          <w:szCs w:val="28"/>
        </w:rPr>
        <w:t>ными кладбищами» - на площади -6 га. на сумму 26800.0</w:t>
      </w:r>
      <w:r w:rsidR="004D293C" w:rsidRPr="004D293C">
        <w:rPr>
          <w:b w:val="0"/>
          <w:szCs w:val="28"/>
        </w:rPr>
        <w:t xml:space="preserve"> </w:t>
      </w:r>
      <w:proofErr w:type="spellStart"/>
      <w:r w:rsidR="004D293C" w:rsidRPr="004D293C">
        <w:rPr>
          <w:b w:val="0"/>
          <w:szCs w:val="28"/>
        </w:rPr>
        <w:t>руб</w:t>
      </w:r>
      <w:proofErr w:type="spellEnd"/>
      <w:r w:rsidR="004D293C" w:rsidRPr="004D293C">
        <w:rPr>
          <w:b w:val="0"/>
          <w:szCs w:val="28"/>
        </w:rPr>
        <w:t xml:space="preserve">)   </w:t>
      </w:r>
    </w:p>
    <w:p w:rsidR="007719A3" w:rsidRDefault="007719A3" w:rsidP="004D293C">
      <w:pPr>
        <w:pStyle w:val="a3"/>
        <w:spacing w:line="240" w:lineRule="auto"/>
        <w:jc w:val="left"/>
        <w:rPr>
          <w:b w:val="0"/>
          <w:szCs w:val="28"/>
        </w:rPr>
      </w:pPr>
    </w:p>
    <w:p w:rsidR="007719A3" w:rsidRDefault="00E559C6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Что</w:t>
      </w:r>
      <w:r w:rsidR="0094246A">
        <w:rPr>
          <w:b w:val="0"/>
          <w:szCs w:val="28"/>
        </w:rPr>
        <w:t xml:space="preserve"> касается не законной торговли</w:t>
      </w:r>
      <w:r w:rsidR="00D3202B">
        <w:rPr>
          <w:b w:val="0"/>
          <w:szCs w:val="28"/>
        </w:rPr>
        <w:t xml:space="preserve">  алкогольной продукцией, т</w:t>
      </w:r>
      <w:r w:rsidR="0094246A">
        <w:rPr>
          <w:b w:val="0"/>
          <w:szCs w:val="28"/>
        </w:rPr>
        <w:t xml:space="preserve">о  в этом направлении, следует отметить, что  </w:t>
      </w:r>
      <w:r w:rsidR="00D3202B">
        <w:rPr>
          <w:b w:val="0"/>
          <w:szCs w:val="28"/>
        </w:rPr>
        <w:t>злостных  торговцев у нас на территории нет, где можно было бы приобрести алкоголь в ночное время, но единичные случаи продажи</w:t>
      </w:r>
      <w:r w:rsidR="00D3202B" w:rsidRPr="00D3202B">
        <w:rPr>
          <w:b w:val="0"/>
          <w:szCs w:val="28"/>
        </w:rPr>
        <w:t xml:space="preserve"> </w:t>
      </w:r>
      <w:r w:rsidR="00D3202B">
        <w:rPr>
          <w:b w:val="0"/>
          <w:szCs w:val="28"/>
        </w:rPr>
        <w:t xml:space="preserve"> самогона есть.</w:t>
      </w:r>
    </w:p>
    <w:p w:rsidR="007719A3" w:rsidRDefault="00D3202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 xml:space="preserve">Вообще  на территории сельского поселения </w:t>
      </w:r>
      <w:r w:rsidR="00B0662E">
        <w:rPr>
          <w:b w:val="0"/>
          <w:szCs w:val="28"/>
        </w:rPr>
        <w:t xml:space="preserve">осуществляют продажу </w:t>
      </w:r>
      <w:r>
        <w:rPr>
          <w:b w:val="0"/>
          <w:szCs w:val="28"/>
        </w:rPr>
        <w:t xml:space="preserve"> алкого</w:t>
      </w:r>
      <w:r w:rsidR="00B0662E">
        <w:rPr>
          <w:b w:val="0"/>
          <w:szCs w:val="28"/>
        </w:rPr>
        <w:t>ля и спиртосодержащей продукции</w:t>
      </w:r>
      <w:r>
        <w:rPr>
          <w:b w:val="0"/>
          <w:szCs w:val="28"/>
        </w:rPr>
        <w:t xml:space="preserve"> - 7 объектов торговли.</w:t>
      </w:r>
    </w:p>
    <w:p w:rsidR="00F23CFB" w:rsidRDefault="00F23CF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5062F2" w:rsidRDefault="005062F2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5062F2" w:rsidRDefault="005062F2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3C08EB" w:rsidRDefault="003C08E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3C08EB" w:rsidRDefault="003C08E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3C08EB" w:rsidRDefault="003C08E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3C08EB" w:rsidRDefault="003C08E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3C08EB" w:rsidRDefault="003C08E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C92689" w:rsidRDefault="00745FDE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A2241D" w:rsidRDefault="00A2241D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A2241D" w:rsidRDefault="00A2241D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5062F2" w:rsidRDefault="00745FDE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F23CFB">
        <w:rPr>
          <w:b w:val="0"/>
          <w:szCs w:val="28"/>
        </w:rPr>
        <w:t>Президент России В.В. Путин объявил 2</w:t>
      </w:r>
      <w:r w:rsidR="009316B2">
        <w:rPr>
          <w:b w:val="0"/>
          <w:szCs w:val="28"/>
        </w:rPr>
        <w:t>024</w:t>
      </w:r>
      <w:r w:rsidR="00F23CFB">
        <w:rPr>
          <w:b w:val="0"/>
          <w:szCs w:val="28"/>
        </w:rPr>
        <w:t xml:space="preserve"> год</w:t>
      </w:r>
      <w:r w:rsidR="001A7DEB">
        <w:rPr>
          <w:b w:val="0"/>
          <w:szCs w:val="28"/>
        </w:rPr>
        <w:t xml:space="preserve"> </w:t>
      </w:r>
      <w:r w:rsidR="00F23CFB">
        <w:rPr>
          <w:b w:val="0"/>
          <w:szCs w:val="28"/>
        </w:rPr>
        <w:t>в стране Г</w:t>
      </w:r>
      <w:r w:rsidR="001A7DEB">
        <w:rPr>
          <w:b w:val="0"/>
          <w:szCs w:val="28"/>
        </w:rPr>
        <w:t>одом Семьи</w:t>
      </w:r>
      <w:r w:rsidR="00F23CFB">
        <w:rPr>
          <w:b w:val="0"/>
          <w:szCs w:val="28"/>
        </w:rPr>
        <w:t>.</w:t>
      </w:r>
    </w:p>
    <w:p w:rsidR="005062F2" w:rsidRDefault="00F23CF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Хотела бы отметить, на территории сельского поселения проживают семейные пары, прожившие в браке более 50-ти лет</w:t>
      </w:r>
      <w:r w:rsidR="00116190">
        <w:rPr>
          <w:b w:val="0"/>
          <w:szCs w:val="28"/>
        </w:rPr>
        <w:t xml:space="preserve">  - 10 </w:t>
      </w:r>
      <w:r w:rsidR="00745FDE">
        <w:rPr>
          <w:b w:val="0"/>
          <w:szCs w:val="28"/>
        </w:rPr>
        <w:t>семейных пар.</w:t>
      </w:r>
    </w:p>
    <w:p w:rsidR="00C92689" w:rsidRDefault="00C92689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F23CFB" w:rsidRDefault="00F23CFB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Свой 50 летний юбилей совест</w:t>
      </w:r>
      <w:r w:rsidR="00321B8F">
        <w:rPr>
          <w:b w:val="0"/>
          <w:szCs w:val="28"/>
        </w:rPr>
        <w:t xml:space="preserve">ной жизни в 2024году отметят </w:t>
      </w:r>
      <w:proofErr w:type="gramStart"/>
      <w:r w:rsidR="00321B8F">
        <w:rPr>
          <w:b w:val="0"/>
          <w:szCs w:val="28"/>
        </w:rPr>
        <w:t>три</w:t>
      </w:r>
      <w:r>
        <w:rPr>
          <w:b w:val="0"/>
          <w:szCs w:val="28"/>
        </w:rPr>
        <w:t xml:space="preserve"> семейные пары</w:t>
      </w:r>
      <w:proofErr w:type="gramEnd"/>
      <w:r>
        <w:rPr>
          <w:b w:val="0"/>
          <w:szCs w:val="28"/>
        </w:rPr>
        <w:t xml:space="preserve"> Анна Ивановна и Виктор Ефимович Разуваевы</w:t>
      </w:r>
      <w:r w:rsidR="008952BA">
        <w:rPr>
          <w:b w:val="0"/>
          <w:szCs w:val="28"/>
        </w:rPr>
        <w:t xml:space="preserve">, Галина Николаевна </w:t>
      </w:r>
      <w:r w:rsidR="00745FDE">
        <w:rPr>
          <w:b w:val="0"/>
          <w:szCs w:val="28"/>
        </w:rPr>
        <w:t>и Геннадий Георгиевич Михайловы, Любовь Николаевна и Павел Евсеевич.</w:t>
      </w:r>
    </w:p>
    <w:p w:rsidR="00745FDE" w:rsidRDefault="00745FDE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5062F2" w:rsidRDefault="00E96F45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Общественными наградами - медалями </w:t>
      </w:r>
      <w:r w:rsidR="00745FDE">
        <w:rPr>
          <w:b w:val="0"/>
          <w:szCs w:val="28"/>
        </w:rPr>
        <w:t xml:space="preserve"> «За любов</w:t>
      </w:r>
      <w:r>
        <w:rPr>
          <w:b w:val="0"/>
          <w:szCs w:val="28"/>
        </w:rPr>
        <w:t xml:space="preserve">ь и верность» </w:t>
      </w:r>
      <w:r w:rsidR="00745FDE">
        <w:rPr>
          <w:b w:val="0"/>
          <w:szCs w:val="28"/>
        </w:rPr>
        <w:t xml:space="preserve"> удостоены две семьи</w:t>
      </w:r>
      <w:r>
        <w:rPr>
          <w:b w:val="0"/>
          <w:szCs w:val="28"/>
        </w:rPr>
        <w:t>:</w:t>
      </w:r>
    </w:p>
    <w:p w:rsidR="00745FDE" w:rsidRDefault="00745FDE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Оксана Ивановна и Иван Михайлович Симоновы</w:t>
      </w:r>
    </w:p>
    <w:p w:rsidR="00D3202B" w:rsidRPr="00745FDE" w:rsidRDefault="00745FDE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 xml:space="preserve">Надежда Петровна и Андрей Валерьевич </w:t>
      </w:r>
      <w:proofErr w:type="spellStart"/>
      <w:r>
        <w:rPr>
          <w:b w:val="0"/>
          <w:szCs w:val="28"/>
        </w:rPr>
        <w:t>Коноваленковы</w:t>
      </w:r>
      <w:proofErr w:type="spellEnd"/>
      <w:r>
        <w:rPr>
          <w:b w:val="0"/>
          <w:szCs w:val="28"/>
        </w:rPr>
        <w:t>.</w:t>
      </w:r>
      <w:r w:rsidR="00231169" w:rsidRPr="00745FDE">
        <w:rPr>
          <w:b w:val="0"/>
          <w:szCs w:val="28"/>
        </w:rPr>
        <w:t xml:space="preserve">                                        </w:t>
      </w:r>
      <w:r w:rsidR="00FA7AB5" w:rsidRPr="00745FDE">
        <w:rPr>
          <w:b w:val="0"/>
          <w:szCs w:val="28"/>
        </w:rPr>
        <w:t xml:space="preserve">     </w:t>
      </w:r>
      <w:r w:rsidR="00231169" w:rsidRPr="00745FDE">
        <w:rPr>
          <w:b w:val="0"/>
          <w:szCs w:val="28"/>
        </w:rPr>
        <w:t xml:space="preserve"> </w:t>
      </w:r>
    </w:p>
    <w:p w:rsidR="00D3202B" w:rsidRDefault="00D3202B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745FDE" w:rsidRDefault="00687DCA" w:rsidP="00745FDE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Многодетных семей – 24</w:t>
      </w:r>
      <w:r w:rsidR="00A2241D">
        <w:rPr>
          <w:b w:val="0"/>
          <w:szCs w:val="28"/>
        </w:rPr>
        <w:t>, где воспитывается 85</w:t>
      </w:r>
      <w:r w:rsidR="00745FDE" w:rsidRPr="001A7DEB">
        <w:rPr>
          <w:b w:val="0"/>
          <w:szCs w:val="28"/>
        </w:rPr>
        <w:t xml:space="preserve"> ребенок</w:t>
      </w:r>
    </w:p>
    <w:p w:rsidR="003E58C3" w:rsidRPr="001A7DEB" w:rsidRDefault="003E58C3" w:rsidP="00745FDE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D3202B" w:rsidRDefault="003E58C3" w:rsidP="005A7AFC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 xml:space="preserve"> Симонова Надежда Васильевна</w:t>
      </w:r>
      <w:r w:rsidR="00992CCD">
        <w:rPr>
          <w:szCs w:val="28"/>
        </w:rPr>
        <w:t xml:space="preserve"> присвоено звание «Мать </w:t>
      </w:r>
      <w:proofErr w:type="gramStart"/>
      <w:r w:rsidR="00992CCD">
        <w:rPr>
          <w:szCs w:val="28"/>
        </w:rPr>
        <w:t>–г</w:t>
      </w:r>
      <w:proofErr w:type="gramEnd"/>
      <w:r w:rsidR="00992CCD">
        <w:rPr>
          <w:szCs w:val="28"/>
        </w:rPr>
        <w:t>ероиня» с вручением ордена «Мать- героиня»</w:t>
      </w:r>
      <w:r w:rsidR="008864C3">
        <w:rPr>
          <w:szCs w:val="28"/>
        </w:rPr>
        <w:t xml:space="preserve"> </w:t>
      </w:r>
    </w:p>
    <w:p w:rsidR="003E58C3" w:rsidRDefault="00992CCD" w:rsidP="005A7AFC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 xml:space="preserve">Награждена </w:t>
      </w:r>
      <w:r w:rsidR="003E58C3">
        <w:rPr>
          <w:szCs w:val="28"/>
        </w:rPr>
        <w:t xml:space="preserve"> </w:t>
      </w:r>
      <w:r>
        <w:rPr>
          <w:szCs w:val="28"/>
        </w:rPr>
        <w:t>орденом –</w:t>
      </w:r>
      <w:proofErr w:type="gramStart"/>
      <w:r>
        <w:rPr>
          <w:szCs w:val="28"/>
        </w:rPr>
        <w:t>«М</w:t>
      </w:r>
      <w:proofErr w:type="gramEnd"/>
      <w:r>
        <w:rPr>
          <w:szCs w:val="28"/>
        </w:rPr>
        <w:t>атеринской славы»</w:t>
      </w:r>
      <w:r w:rsidR="003E58C3">
        <w:rPr>
          <w:szCs w:val="28"/>
        </w:rPr>
        <w:t>1 степени, 2 степени, 3 степени.</w:t>
      </w:r>
    </w:p>
    <w:p w:rsidR="008864C3" w:rsidRDefault="008864C3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516E4C" w:rsidRDefault="004E67AD" w:rsidP="005A7AFC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>Перевалова Елена Витальевна  участвовала в Конкурсе «Жемчужина Байкала» в номинации «Здоровая семья» заняла 1 место в Бичурском районе.</w:t>
      </w:r>
    </w:p>
    <w:p w:rsidR="00516E4C" w:rsidRDefault="00516E4C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116190" w:rsidRDefault="00116190" w:rsidP="00116190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Президент России В.В. Путин объявил 2</w:t>
      </w:r>
      <w:r w:rsidR="003E58C3">
        <w:rPr>
          <w:b w:val="0"/>
          <w:szCs w:val="28"/>
        </w:rPr>
        <w:t>025</w:t>
      </w:r>
      <w:r>
        <w:rPr>
          <w:b w:val="0"/>
          <w:szCs w:val="28"/>
        </w:rPr>
        <w:t xml:space="preserve"> год </w:t>
      </w:r>
      <w:r w:rsidR="003E58C3">
        <w:rPr>
          <w:b w:val="0"/>
          <w:szCs w:val="28"/>
        </w:rPr>
        <w:t>в с</w:t>
      </w:r>
      <w:r w:rsidR="00AE2F87">
        <w:rPr>
          <w:b w:val="0"/>
          <w:szCs w:val="28"/>
        </w:rPr>
        <w:t>тране Годом Защитника Отечества</w:t>
      </w:r>
      <w:r>
        <w:rPr>
          <w:b w:val="0"/>
          <w:szCs w:val="28"/>
        </w:rPr>
        <w:t>.</w:t>
      </w:r>
    </w:p>
    <w:p w:rsidR="00AE2F87" w:rsidRDefault="00AE2F87" w:rsidP="00116190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AE2F87" w:rsidRDefault="00992CCD" w:rsidP="00116190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В этом году юбилейная дата 90 лет</w:t>
      </w:r>
      <w:r w:rsidRPr="00992CC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образования Бичурского района</w:t>
      </w:r>
    </w:p>
    <w:p w:rsidR="00AE2F87" w:rsidRDefault="00AE2F87" w:rsidP="00116190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AE2F87" w:rsidRDefault="00AE2F87" w:rsidP="00116190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11 февраля 1935 года</w:t>
      </w:r>
      <w:r w:rsidRPr="00AE2F8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AE2F87" w:rsidRDefault="00AE2F87" w:rsidP="00116190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7E4F9A" w:rsidRDefault="00992CCD" w:rsidP="005A7AFC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 xml:space="preserve">Ровесники района </w:t>
      </w:r>
      <w:r w:rsidR="007E4F9A">
        <w:rPr>
          <w:szCs w:val="28"/>
        </w:rPr>
        <w:t>–</w:t>
      </w:r>
    </w:p>
    <w:p w:rsidR="00D3202B" w:rsidRDefault="00992CCD" w:rsidP="005A7AFC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>Григорьев Иосиф</w:t>
      </w:r>
      <w:r w:rsidR="007E4F9A">
        <w:rPr>
          <w:szCs w:val="28"/>
        </w:rPr>
        <w:t xml:space="preserve"> </w:t>
      </w:r>
      <w:r w:rsidR="00A2241D">
        <w:rPr>
          <w:szCs w:val="28"/>
        </w:rPr>
        <w:t>Кузьмич</w:t>
      </w:r>
      <w:r w:rsidR="007E4F9A">
        <w:rPr>
          <w:szCs w:val="28"/>
        </w:rPr>
        <w:t>, Перевалова Мария Д</w:t>
      </w:r>
      <w:r>
        <w:rPr>
          <w:szCs w:val="28"/>
        </w:rPr>
        <w:t>митриевна</w:t>
      </w:r>
      <w:r w:rsidR="007E4F9A">
        <w:rPr>
          <w:szCs w:val="28"/>
        </w:rPr>
        <w:t>, Симонова Мария Семеновна.</w:t>
      </w:r>
    </w:p>
    <w:p w:rsidR="00D3202B" w:rsidRDefault="00D3202B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0A5AA4" w:rsidRDefault="00095267" w:rsidP="005A7AFC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 xml:space="preserve">                   </w:t>
      </w:r>
    </w:p>
    <w:p w:rsidR="00C92689" w:rsidRDefault="000A5AA4" w:rsidP="005A7AFC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9B517F">
        <w:rPr>
          <w:szCs w:val="28"/>
        </w:rPr>
        <w:t xml:space="preserve"> </w:t>
      </w:r>
      <w:r w:rsidR="00095267">
        <w:rPr>
          <w:szCs w:val="28"/>
        </w:rPr>
        <w:t xml:space="preserve"> </w:t>
      </w: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C92689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</w:p>
    <w:p w:rsidR="0022696B" w:rsidRDefault="00C92689" w:rsidP="005A7AFC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095267">
        <w:rPr>
          <w:szCs w:val="28"/>
        </w:rPr>
        <w:t xml:space="preserve"> </w:t>
      </w:r>
      <w:r w:rsidR="00DC1CF6" w:rsidRPr="00DC1CF6">
        <w:rPr>
          <w:szCs w:val="28"/>
        </w:rPr>
        <w:t>Пожароопасный период</w:t>
      </w:r>
    </w:p>
    <w:p w:rsidR="00095267" w:rsidRDefault="00095267" w:rsidP="0009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постоянной основе  с жителями села провидятся профилактические беседы, раздаются листовки. В чате  размещается информация о соблюдении мер пожарной безопасности.</w:t>
      </w:r>
    </w:p>
    <w:p w:rsidR="00095267" w:rsidRDefault="00095267" w:rsidP="0009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 реестр не жилых, заброшенных и разрушенных  домов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селе Окино-Ключи выявлено  90 </w:t>
      </w:r>
      <w:r w:rsidRPr="001C6291">
        <w:rPr>
          <w:rFonts w:ascii="Times New Roman" w:hAnsi="Times New Roman" w:cs="Times New Roman"/>
          <w:color w:val="000000" w:themeColor="text1"/>
          <w:sz w:val="28"/>
          <w:szCs w:val="28"/>
        </w:rPr>
        <w:t>домовладений</w:t>
      </w:r>
      <w:r>
        <w:rPr>
          <w:rFonts w:ascii="Times New Roman" w:hAnsi="Times New Roman" w:cs="Times New Roman"/>
          <w:sz w:val="28"/>
          <w:szCs w:val="28"/>
        </w:rPr>
        <w:t xml:space="preserve"> – 41 разрушенных домов,</w:t>
      </w:r>
      <w:r w:rsidR="0069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49 не жилых домов. </w:t>
      </w:r>
    </w:p>
    <w:p w:rsidR="00695051" w:rsidRDefault="00095267" w:rsidP="00095267">
      <w:pPr>
        <w:pStyle w:val="a3"/>
        <w:spacing w:line="240" w:lineRule="auto"/>
        <w:ind w:hanging="142"/>
        <w:jc w:val="left"/>
        <w:rPr>
          <w:szCs w:val="28"/>
        </w:rPr>
      </w:pPr>
      <w:r>
        <w:rPr>
          <w:szCs w:val="28"/>
        </w:rPr>
        <w:t xml:space="preserve">   </w:t>
      </w:r>
      <w:r w:rsidRPr="00095267">
        <w:rPr>
          <w:b w:val="0"/>
          <w:szCs w:val="28"/>
        </w:rPr>
        <w:t xml:space="preserve">В селе Старые Ключи  12 домов </w:t>
      </w:r>
      <w:r w:rsidR="00695051">
        <w:rPr>
          <w:b w:val="0"/>
          <w:szCs w:val="28"/>
        </w:rPr>
        <w:t>не жилых, 3 дома</w:t>
      </w:r>
      <w:r w:rsidRPr="00095267">
        <w:rPr>
          <w:b w:val="0"/>
          <w:szCs w:val="28"/>
        </w:rPr>
        <w:t xml:space="preserve">  вывезены (1</w:t>
      </w:r>
      <w:r w:rsidR="00695051">
        <w:rPr>
          <w:b w:val="0"/>
          <w:szCs w:val="28"/>
        </w:rPr>
        <w:t xml:space="preserve"> </w:t>
      </w:r>
      <w:proofErr w:type="gramStart"/>
      <w:r w:rsidR="00695051">
        <w:rPr>
          <w:b w:val="0"/>
          <w:szCs w:val="28"/>
        </w:rPr>
        <w:t>разрушенный</w:t>
      </w:r>
      <w:proofErr w:type="gramEnd"/>
      <w:r w:rsidRPr="00095267">
        <w:rPr>
          <w:b w:val="0"/>
          <w:szCs w:val="28"/>
        </w:rPr>
        <w:t>)</w:t>
      </w:r>
      <w:r>
        <w:rPr>
          <w:szCs w:val="28"/>
        </w:rPr>
        <w:t xml:space="preserve"> </w:t>
      </w:r>
      <w:r w:rsidR="00DC1CF6" w:rsidRPr="00DC1CF6">
        <w:rPr>
          <w:szCs w:val="28"/>
        </w:rPr>
        <w:t xml:space="preserve"> </w:t>
      </w:r>
      <w:r w:rsidR="000029E9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695051" w:rsidRDefault="00695051" w:rsidP="00695051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szCs w:val="28"/>
        </w:rPr>
        <w:t xml:space="preserve">  </w:t>
      </w:r>
      <w:r>
        <w:rPr>
          <w:b w:val="0"/>
          <w:szCs w:val="28"/>
        </w:rPr>
        <w:t>Ведется список  одиноко проживающих граждан  это-79 человек, список  граждан с ограниченными возможностями (инвалиды колясочники), таких у нас-7 человек в том числе- 5 живут в семьях.</w:t>
      </w:r>
    </w:p>
    <w:p w:rsidR="00695051" w:rsidRDefault="00695051" w:rsidP="00695051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 xml:space="preserve">Установлены </w:t>
      </w:r>
      <w:proofErr w:type="spellStart"/>
      <w:r>
        <w:rPr>
          <w:b w:val="0"/>
          <w:szCs w:val="28"/>
        </w:rPr>
        <w:t>извещатели</w:t>
      </w:r>
      <w:proofErr w:type="spellEnd"/>
      <w:r>
        <w:rPr>
          <w:b w:val="0"/>
          <w:szCs w:val="28"/>
        </w:rPr>
        <w:t xml:space="preserve"> пожарные дымовые всего – 17 шт.</w:t>
      </w:r>
    </w:p>
    <w:p w:rsidR="00695051" w:rsidRDefault="00695051" w:rsidP="00095267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095267" w:rsidRDefault="00095267" w:rsidP="00095267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>Производим опашку  кладбищ, несанкционированных свалок, АЗС, ежегодно обновляем минерализованные полосы.</w:t>
      </w:r>
    </w:p>
    <w:p w:rsidR="00CB146F" w:rsidRDefault="008864C3" w:rsidP="0009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062F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8864C3">
        <w:rPr>
          <w:rFonts w:ascii="Times New Roman" w:hAnsi="Times New Roman" w:cs="Times New Roman"/>
          <w:sz w:val="28"/>
          <w:szCs w:val="28"/>
        </w:rPr>
        <w:t>Бичурского МР</w:t>
      </w:r>
      <w:r>
        <w:rPr>
          <w:b/>
          <w:szCs w:val="28"/>
        </w:rPr>
        <w:t xml:space="preserve"> </w:t>
      </w:r>
      <w:r w:rsidR="0091508A">
        <w:rPr>
          <w:rFonts w:ascii="Times New Roman" w:hAnsi="Times New Roman" w:cs="Times New Roman"/>
          <w:sz w:val="28"/>
          <w:szCs w:val="28"/>
        </w:rPr>
        <w:t xml:space="preserve">выделяются денежные средства  на обустройство </w:t>
      </w:r>
      <w:r w:rsidR="0091508A" w:rsidRPr="00DC1CF6">
        <w:rPr>
          <w:rFonts w:ascii="Times New Roman" w:hAnsi="Times New Roman" w:cs="Times New Roman"/>
          <w:sz w:val="28"/>
          <w:szCs w:val="28"/>
        </w:rPr>
        <w:t>противопожарных минерализованных полос</w:t>
      </w:r>
      <w:r w:rsidR="0091508A">
        <w:rPr>
          <w:rFonts w:ascii="Times New Roman" w:hAnsi="Times New Roman" w:cs="Times New Roman"/>
          <w:sz w:val="28"/>
          <w:szCs w:val="28"/>
        </w:rPr>
        <w:t>.</w:t>
      </w:r>
      <w:r w:rsidR="0091508A" w:rsidRPr="00DC1CF6">
        <w:rPr>
          <w:rFonts w:ascii="Times New Roman" w:hAnsi="Times New Roman" w:cs="Times New Roman"/>
          <w:sz w:val="28"/>
          <w:szCs w:val="28"/>
        </w:rPr>
        <w:t xml:space="preserve"> </w:t>
      </w:r>
      <w:r w:rsidR="009150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567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3B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 2024</w:t>
      </w:r>
      <w:r w:rsidR="0091508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1508A" w:rsidRPr="00DC1CF6">
        <w:rPr>
          <w:rFonts w:ascii="Times New Roman" w:hAnsi="Times New Roman" w:cs="Times New Roman"/>
          <w:sz w:val="28"/>
          <w:szCs w:val="28"/>
        </w:rPr>
        <w:t xml:space="preserve"> </w:t>
      </w:r>
      <w:r w:rsidR="005062F2">
        <w:rPr>
          <w:rFonts w:ascii="Times New Roman" w:hAnsi="Times New Roman" w:cs="Times New Roman"/>
          <w:sz w:val="28"/>
          <w:szCs w:val="28"/>
        </w:rPr>
        <w:t>заключено Соглашение</w:t>
      </w:r>
      <w:r w:rsidR="0091508A" w:rsidRPr="00DC1CF6">
        <w:rPr>
          <w:b/>
          <w:szCs w:val="28"/>
        </w:rPr>
        <w:t xml:space="preserve"> </w:t>
      </w:r>
      <w:r w:rsidR="0091508A" w:rsidRPr="00DC1CF6">
        <w:rPr>
          <w:rFonts w:ascii="Times New Roman" w:hAnsi="Times New Roman" w:cs="Times New Roman"/>
          <w:sz w:val="28"/>
          <w:szCs w:val="28"/>
        </w:rPr>
        <w:t xml:space="preserve"> обустройство противопожарных минерализованных полос </w:t>
      </w:r>
      <w:r w:rsidR="0091508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45675">
        <w:rPr>
          <w:rFonts w:ascii="Times New Roman" w:hAnsi="Times New Roman" w:cs="Times New Roman"/>
          <w:sz w:val="28"/>
          <w:szCs w:val="28"/>
        </w:rPr>
        <w:t>–20.7</w:t>
      </w:r>
      <w:r w:rsidR="0091508A">
        <w:rPr>
          <w:rFonts w:ascii="Times New Roman" w:hAnsi="Times New Roman" w:cs="Times New Roman"/>
          <w:sz w:val="28"/>
          <w:szCs w:val="28"/>
        </w:rPr>
        <w:t xml:space="preserve"> тыс.</w:t>
      </w:r>
      <w:r w:rsidR="0091508A" w:rsidRPr="00DC1CF6">
        <w:rPr>
          <w:rFonts w:ascii="Times New Roman" w:hAnsi="Times New Roman" w:cs="Times New Roman"/>
          <w:sz w:val="28"/>
          <w:szCs w:val="28"/>
        </w:rPr>
        <w:t xml:space="preserve"> руб</w:t>
      </w:r>
      <w:r w:rsidR="0091508A">
        <w:rPr>
          <w:rFonts w:ascii="Times New Roman" w:hAnsi="Times New Roman" w:cs="Times New Roman"/>
          <w:sz w:val="28"/>
          <w:szCs w:val="28"/>
        </w:rPr>
        <w:t xml:space="preserve">.  </w:t>
      </w:r>
      <w:r w:rsidR="00DC1CF6" w:rsidRPr="00DC1CF6">
        <w:rPr>
          <w:rFonts w:ascii="Times New Roman" w:hAnsi="Times New Roman" w:cs="Times New Roman"/>
          <w:sz w:val="28"/>
          <w:szCs w:val="28"/>
        </w:rPr>
        <w:t xml:space="preserve">Заключен договор с </w:t>
      </w:r>
      <w:proofErr w:type="spellStart"/>
      <w:r w:rsidR="00DC1CF6" w:rsidRPr="00DC1CF6">
        <w:rPr>
          <w:rFonts w:ascii="Times New Roman" w:hAnsi="Times New Roman" w:cs="Times New Roman"/>
          <w:sz w:val="28"/>
          <w:szCs w:val="28"/>
        </w:rPr>
        <w:t>Бичурским</w:t>
      </w:r>
      <w:proofErr w:type="spellEnd"/>
      <w:r w:rsidR="00DC1CF6" w:rsidRPr="00DC1CF6">
        <w:rPr>
          <w:rFonts w:ascii="Times New Roman" w:hAnsi="Times New Roman" w:cs="Times New Roman"/>
          <w:sz w:val="28"/>
          <w:szCs w:val="28"/>
        </w:rPr>
        <w:t xml:space="preserve"> лесхозом</w:t>
      </w:r>
      <w:proofErr w:type="gramStart"/>
      <w:r w:rsidR="00DC1CF6" w:rsidRPr="00DC1CF6">
        <w:rPr>
          <w:rFonts w:ascii="Times New Roman" w:hAnsi="Times New Roman" w:cs="Times New Roman"/>
          <w:sz w:val="28"/>
          <w:szCs w:val="28"/>
        </w:rPr>
        <w:t xml:space="preserve"> </w:t>
      </w:r>
      <w:r w:rsidR="009150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508A">
        <w:rPr>
          <w:rFonts w:ascii="Times New Roman" w:hAnsi="Times New Roman" w:cs="Times New Roman"/>
          <w:sz w:val="28"/>
          <w:szCs w:val="28"/>
        </w:rPr>
        <w:t xml:space="preserve"> </w:t>
      </w:r>
      <w:r w:rsidR="000029E9">
        <w:rPr>
          <w:rFonts w:ascii="Times New Roman" w:hAnsi="Times New Roman" w:cs="Times New Roman"/>
          <w:sz w:val="28"/>
          <w:szCs w:val="28"/>
        </w:rPr>
        <w:t xml:space="preserve"> </w:t>
      </w:r>
      <w:r w:rsidR="00A6716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C1CF6" w:rsidRDefault="00CB146F" w:rsidP="00DC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9E9">
        <w:rPr>
          <w:rFonts w:ascii="Times New Roman" w:hAnsi="Times New Roman" w:cs="Times New Roman"/>
          <w:sz w:val="28"/>
          <w:szCs w:val="28"/>
        </w:rPr>
        <w:t>В этом год</w:t>
      </w:r>
      <w:r>
        <w:rPr>
          <w:rFonts w:ascii="Times New Roman" w:hAnsi="Times New Roman" w:cs="Times New Roman"/>
          <w:sz w:val="28"/>
          <w:szCs w:val="28"/>
        </w:rPr>
        <w:t>у на данные мероприятия предусмотрены</w:t>
      </w:r>
      <w:r w:rsidR="000029E9">
        <w:rPr>
          <w:rFonts w:ascii="Times New Roman" w:hAnsi="Times New Roman" w:cs="Times New Roman"/>
          <w:sz w:val="28"/>
          <w:szCs w:val="28"/>
        </w:rPr>
        <w:t xml:space="preserve"> денежные средства  в размере </w:t>
      </w:r>
      <w:r w:rsidR="0091508A">
        <w:rPr>
          <w:rFonts w:ascii="Times New Roman" w:hAnsi="Times New Roman" w:cs="Times New Roman"/>
          <w:sz w:val="28"/>
          <w:szCs w:val="28"/>
        </w:rPr>
        <w:t xml:space="preserve">- </w:t>
      </w:r>
      <w:r w:rsidR="0091508A" w:rsidRPr="001C6291">
        <w:rPr>
          <w:rFonts w:ascii="Times New Roman" w:hAnsi="Times New Roman" w:cs="Times New Roman"/>
          <w:sz w:val="28"/>
          <w:szCs w:val="28"/>
        </w:rPr>
        <w:t>20.7</w:t>
      </w:r>
      <w:r w:rsidR="008864C3">
        <w:rPr>
          <w:rFonts w:ascii="Times New Roman" w:hAnsi="Times New Roman" w:cs="Times New Roman"/>
          <w:sz w:val="28"/>
          <w:szCs w:val="28"/>
        </w:rPr>
        <w:t xml:space="preserve"> руб. договор  на обустройство </w:t>
      </w:r>
      <w:proofErr w:type="spellStart"/>
      <w:r w:rsidR="008864C3">
        <w:rPr>
          <w:rFonts w:ascii="Times New Roman" w:hAnsi="Times New Roman" w:cs="Times New Roman"/>
          <w:sz w:val="28"/>
          <w:szCs w:val="28"/>
        </w:rPr>
        <w:t>минполосы</w:t>
      </w:r>
      <w:proofErr w:type="spellEnd"/>
      <w:r w:rsidR="008864C3">
        <w:rPr>
          <w:rFonts w:ascii="Times New Roman" w:hAnsi="Times New Roman" w:cs="Times New Roman"/>
          <w:sz w:val="28"/>
          <w:szCs w:val="28"/>
        </w:rPr>
        <w:t xml:space="preserve"> не заключали</w:t>
      </w:r>
      <w:proofErr w:type="gramStart"/>
      <w:r w:rsidR="008864C3">
        <w:rPr>
          <w:rFonts w:ascii="Times New Roman" w:hAnsi="Times New Roman" w:cs="Times New Roman"/>
          <w:sz w:val="28"/>
          <w:szCs w:val="28"/>
        </w:rPr>
        <w:t>.</w:t>
      </w:r>
      <w:r w:rsidR="009150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46F" w:rsidRDefault="00695051" w:rsidP="00DC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46F">
        <w:rPr>
          <w:rFonts w:ascii="Times New Roman" w:hAnsi="Times New Roman" w:cs="Times New Roman"/>
          <w:sz w:val="28"/>
          <w:szCs w:val="28"/>
        </w:rPr>
        <w:t>На некоторых участках проводили</w:t>
      </w:r>
      <w:r w:rsidR="000029E9">
        <w:rPr>
          <w:rFonts w:ascii="Times New Roman" w:hAnsi="Times New Roman" w:cs="Times New Roman"/>
          <w:sz w:val="28"/>
          <w:szCs w:val="28"/>
        </w:rPr>
        <w:t xml:space="preserve">  профилактически</w:t>
      </w:r>
      <w:r w:rsidR="00CB146F">
        <w:rPr>
          <w:rFonts w:ascii="Times New Roman" w:hAnsi="Times New Roman" w:cs="Times New Roman"/>
          <w:sz w:val="28"/>
          <w:szCs w:val="28"/>
        </w:rPr>
        <w:t xml:space="preserve">й контролируемый отжиг с северо-восточной   </w:t>
      </w:r>
      <w:r w:rsidR="0091508A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CB146F">
        <w:rPr>
          <w:rFonts w:ascii="Times New Roman" w:hAnsi="Times New Roman" w:cs="Times New Roman"/>
          <w:sz w:val="28"/>
          <w:szCs w:val="28"/>
        </w:rPr>
        <w:t xml:space="preserve"> села Окино-Ключи</w:t>
      </w:r>
      <w:r w:rsidR="00002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711" w:rsidRDefault="007719A3" w:rsidP="00DC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инспектором проведена пр</w:t>
      </w:r>
      <w:r w:rsidR="00BD1711">
        <w:rPr>
          <w:rFonts w:ascii="Times New Roman" w:hAnsi="Times New Roman" w:cs="Times New Roman"/>
          <w:sz w:val="28"/>
          <w:szCs w:val="28"/>
        </w:rPr>
        <w:t xml:space="preserve">оверка по соблюдению мер правил </w:t>
      </w:r>
      <w:r w:rsidR="0091508A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в ходе </w:t>
      </w:r>
      <w:r w:rsidR="00BD1711">
        <w:rPr>
          <w:rFonts w:ascii="Times New Roman" w:hAnsi="Times New Roman" w:cs="Times New Roman"/>
          <w:sz w:val="28"/>
          <w:szCs w:val="28"/>
        </w:rPr>
        <w:t xml:space="preserve">проверке выявлены множественные </w:t>
      </w:r>
      <w:r>
        <w:rPr>
          <w:rFonts w:ascii="Times New Roman" w:hAnsi="Times New Roman" w:cs="Times New Roman"/>
          <w:sz w:val="28"/>
          <w:szCs w:val="28"/>
        </w:rPr>
        <w:t xml:space="preserve">нарушения. </w:t>
      </w:r>
      <w:r w:rsidR="005062F2">
        <w:rPr>
          <w:rFonts w:ascii="Times New Roman" w:hAnsi="Times New Roman" w:cs="Times New Roman"/>
          <w:sz w:val="28"/>
          <w:szCs w:val="28"/>
        </w:rPr>
        <w:t xml:space="preserve">   </w:t>
      </w:r>
      <w:r w:rsidR="00BD1711">
        <w:rPr>
          <w:rFonts w:ascii="Times New Roman" w:hAnsi="Times New Roman" w:cs="Times New Roman"/>
          <w:sz w:val="28"/>
          <w:szCs w:val="28"/>
        </w:rPr>
        <w:t xml:space="preserve"> С прокуратуры  получили предостережение</w:t>
      </w:r>
      <w:proofErr w:type="gramStart"/>
      <w:r w:rsidR="00BD17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1711">
        <w:rPr>
          <w:rFonts w:ascii="Times New Roman" w:hAnsi="Times New Roman" w:cs="Times New Roman"/>
          <w:sz w:val="28"/>
          <w:szCs w:val="28"/>
        </w:rPr>
        <w:t xml:space="preserve"> предписание о соблюдение федерального законодательства в области пожарной безопасности.</w:t>
      </w:r>
    </w:p>
    <w:p w:rsidR="00DC1CF6" w:rsidRDefault="00BD1711" w:rsidP="00DC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62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062F2">
        <w:rPr>
          <w:rFonts w:ascii="Times New Roman" w:hAnsi="Times New Roman" w:cs="Times New Roman"/>
          <w:sz w:val="28"/>
          <w:szCs w:val="28"/>
        </w:rPr>
        <w:t xml:space="preserve">оводим  </w:t>
      </w:r>
      <w:r w:rsidR="007719A3">
        <w:rPr>
          <w:rFonts w:ascii="Times New Roman" w:hAnsi="Times New Roman" w:cs="Times New Roman"/>
          <w:sz w:val="28"/>
          <w:szCs w:val="28"/>
        </w:rPr>
        <w:t xml:space="preserve"> работу с населением  по устранению нарушений</w:t>
      </w:r>
      <w:r w:rsidR="008E1B26">
        <w:rPr>
          <w:rFonts w:ascii="Times New Roman" w:hAnsi="Times New Roman" w:cs="Times New Roman"/>
          <w:sz w:val="28"/>
          <w:szCs w:val="28"/>
        </w:rPr>
        <w:t xml:space="preserve">. </w:t>
      </w:r>
      <w:r w:rsidR="00915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C3" w:rsidRPr="005A7AFC" w:rsidRDefault="008864C3" w:rsidP="00DC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нарушения не устранено.</w:t>
      </w:r>
    </w:p>
    <w:p w:rsidR="00FA7AB5" w:rsidRDefault="007A5CB8" w:rsidP="00DC1CF6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 xml:space="preserve">На территории </w:t>
      </w:r>
      <w:r w:rsidR="00321B8F">
        <w:rPr>
          <w:b w:val="0"/>
          <w:szCs w:val="28"/>
        </w:rPr>
        <w:t>расположена 36 – ПЧ, 15</w:t>
      </w:r>
      <w:r w:rsidR="00695051">
        <w:rPr>
          <w:b w:val="0"/>
          <w:szCs w:val="28"/>
        </w:rPr>
        <w:t>-</w:t>
      </w:r>
      <w:r w:rsidR="00321B8F">
        <w:rPr>
          <w:b w:val="0"/>
          <w:szCs w:val="28"/>
        </w:rPr>
        <w:t>ого</w:t>
      </w:r>
      <w:r w:rsidR="00E435DA">
        <w:rPr>
          <w:b w:val="0"/>
          <w:szCs w:val="28"/>
        </w:rPr>
        <w:t xml:space="preserve"> Б</w:t>
      </w:r>
      <w:r w:rsidR="00695051">
        <w:rPr>
          <w:b w:val="0"/>
          <w:szCs w:val="28"/>
        </w:rPr>
        <w:t>ичурского</w:t>
      </w:r>
      <w:r w:rsidR="00321B8F">
        <w:rPr>
          <w:b w:val="0"/>
          <w:szCs w:val="28"/>
        </w:rPr>
        <w:t xml:space="preserve"> ОГПС</w:t>
      </w:r>
      <w:proofErr w:type="gramStart"/>
      <w:r w:rsidR="00321B8F">
        <w:rPr>
          <w:b w:val="0"/>
          <w:szCs w:val="28"/>
        </w:rPr>
        <w:t xml:space="preserve">  </w:t>
      </w:r>
      <w:r>
        <w:rPr>
          <w:b w:val="0"/>
          <w:szCs w:val="28"/>
        </w:rPr>
        <w:t>,</w:t>
      </w:r>
      <w:proofErr w:type="gram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Окино-Ключевский</w:t>
      </w:r>
      <w:proofErr w:type="spellEnd"/>
      <w:r>
        <w:rPr>
          <w:b w:val="0"/>
          <w:szCs w:val="28"/>
        </w:rPr>
        <w:t xml:space="preserve"> лесхоз.</w:t>
      </w:r>
    </w:p>
    <w:p w:rsidR="00FA7AB5" w:rsidRDefault="00FA7AB5" w:rsidP="00695051">
      <w:pPr>
        <w:pStyle w:val="a3"/>
        <w:spacing w:line="240" w:lineRule="auto"/>
        <w:ind w:hanging="142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A95503" w:rsidRDefault="00A95503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A95503" w:rsidRDefault="00A95503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A95503" w:rsidRDefault="00A95503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A95503" w:rsidRDefault="00A95503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A95503" w:rsidRDefault="00A95503" w:rsidP="005A7AFC">
      <w:pPr>
        <w:pStyle w:val="a3"/>
        <w:spacing w:line="240" w:lineRule="auto"/>
        <w:ind w:hanging="142"/>
        <w:jc w:val="left"/>
        <w:rPr>
          <w:b w:val="0"/>
          <w:szCs w:val="28"/>
        </w:rPr>
      </w:pPr>
    </w:p>
    <w:p w:rsidR="008B15CC" w:rsidRDefault="008B15CC" w:rsidP="008B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C3" w:rsidRDefault="008B15CC" w:rsidP="00623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823CA" w:rsidRDefault="00A823CA" w:rsidP="005B3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3CA" w:rsidRDefault="00A823CA" w:rsidP="005B3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3CA" w:rsidRDefault="00A823CA" w:rsidP="005B3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3CA" w:rsidRDefault="00A823CA" w:rsidP="005B3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CC" w:rsidRDefault="008B15CC" w:rsidP="008B1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8B15CC" w:rsidSect="008B15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CBE"/>
    <w:multiLevelType w:val="hybridMultilevel"/>
    <w:tmpl w:val="F3FC98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56C2C9D"/>
    <w:multiLevelType w:val="hybridMultilevel"/>
    <w:tmpl w:val="540CA3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3D5877"/>
    <w:multiLevelType w:val="hybridMultilevel"/>
    <w:tmpl w:val="FDF686D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96B"/>
    <w:rsid w:val="000029E9"/>
    <w:rsid w:val="00004B4F"/>
    <w:rsid w:val="0003425B"/>
    <w:rsid w:val="000343C1"/>
    <w:rsid w:val="00036803"/>
    <w:rsid w:val="000377D3"/>
    <w:rsid w:val="00052EF7"/>
    <w:rsid w:val="00060170"/>
    <w:rsid w:val="00061F80"/>
    <w:rsid w:val="00073F06"/>
    <w:rsid w:val="000767DB"/>
    <w:rsid w:val="00084DFD"/>
    <w:rsid w:val="00086108"/>
    <w:rsid w:val="00086718"/>
    <w:rsid w:val="00090287"/>
    <w:rsid w:val="000909D5"/>
    <w:rsid w:val="00095267"/>
    <w:rsid w:val="000A10B1"/>
    <w:rsid w:val="000A408A"/>
    <w:rsid w:val="000A5AA4"/>
    <w:rsid w:val="000B2C50"/>
    <w:rsid w:val="000B675C"/>
    <w:rsid w:val="000B6D27"/>
    <w:rsid w:val="000D46CF"/>
    <w:rsid w:val="000E16B0"/>
    <w:rsid w:val="001041B4"/>
    <w:rsid w:val="00113F71"/>
    <w:rsid w:val="00116190"/>
    <w:rsid w:val="00120FDC"/>
    <w:rsid w:val="00123CE6"/>
    <w:rsid w:val="00136CEB"/>
    <w:rsid w:val="001377C1"/>
    <w:rsid w:val="001401D5"/>
    <w:rsid w:val="00140323"/>
    <w:rsid w:val="0014086D"/>
    <w:rsid w:val="0014458E"/>
    <w:rsid w:val="00144EB8"/>
    <w:rsid w:val="0015630D"/>
    <w:rsid w:val="00160541"/>
    <w:rsid w:val="0016331A"/>
    <w:rsid w:val="00191C64"/>
    <w:rsid w:val="001A379C"/>
    <w:rsid w:val="001A521D"/>
    <w:rsid w:val="001A7DEB"/>
    <w:rsid w:val="001C6291"/>
    <w:rsid w:val="001E0434"/>
    <w:rsid w:val="001F34BC"/>
    <w:rsid w:val="002203B8"/>
    <w:rsid w:val="0022178D"/>
    <w:rsid w:val="0022696B"/>
    <w:rsid w:val="00230FDD"/>
    <w:rsid w:val="00231169"/>
    <w:rsid w:val="0023449F"/>
    <w:rsid w:val="0024394C"/>
    <w:rsid w:val="00244D8C"/>
    <w:rsid w:val="0025410F"/>
    <w:rsid w:val="002633E0"/>
    <w:rsid w:val="00265E61"/>
    <w:rsid w:val="00273490"/>
    <w:rsid w:val="00282F6C"/>
    <w:rsid w:val="00283560"/>
    <w:rsid w:val="00296469"/>
    <w:rsid w:val="002A2DB5"/>
    <w:rsid w:val="002A6817"/>
    <w:rsid w:val="002C0E0D"/>
    <w:rsid w:val="002C2A66"/>
    <w:rsid w:val="002C4992"/>
    <w:rsid w:val="002D46B8"/>
    <w:rsid w:val="002F0751"/>
    <w:rsid w:val="002F1F1B"/>
    <w:rsid w:val="00306FBF"/>
    <w:rsid w:val="003071E3"/>
    <w:rsid w:val="00311818"/>
    <w:rsid w:val="00312B43"/>
    <w:rsid w:val="00321B8F"/>
    <w:rsid w:val="00331075"/>
    <w:rsid w:val="003331A6"/>
    <w:rsid w:val="00342691"/>
    <w:rsid w:val="00352375"/>
    <w:rsid w:val="003611F3"/>
    <w:rsid w:val="00381947"/>
    <w:rsid w:val="003837CC"/>
    <w:rsid w:val="003A15C9"/>
    <w:rsid w:val="003B068D"/>
    <w:rsid w:val="003B5A6B"/>
    <w:rsid w:val="003B5EE2"/>
    <w:rsid w:val="003C08EB"/>
    <w:rsid w:val="003D0527"/>
    <w:rsid w:val="003E2649"/>
    <w:rsid w:val="003E3E78"/>
    <w:rsid w:val="003E58C3"/>
    <w:rsid w:val="00401BB3"/>
    <w:rsid w:val="004119BC"/>
    <w:rsid w:val="004168EA"/>
    <w:rsid w:val="0041698A"/>
    <w:rsid w:val="00420274"/>
    <w:rsid w:val="004215C2"/>
    <w:rsid w:val="00424569"/>
    <w:rsid w:val="004319A7"/>
    <w:rsid w:val="004323D6"/>
    <w:rsid w:val="00445D37"/>
    <w:rsid w:val="004469DB"/>
    <w:rsid w:val="0045609C"/>
    <w:rsid w:val="00462405"/>
    <w:rsid w:val="00465CAA"/>
    <w:rsid w:val="00466E02"/>
    <w:rsid w:val="00496947"/>
    <w:rsid w:val="004C0C8A"/>
    <w:rsid w:val="004C2929"/>
    <w:rsid w:val="004D293C"/>
    <w:rsid w:val="004D2B96"/>
    <w:rsid w:val="004D6713"/>
    <w:rsid w:val="004E2270"/>
    <w:rsid w:val="004E67AD"/>
    <w:rsid w:val="004F0537"/>
    <w:rsid w:val="004F2F17"/>
    <w:rsid w:val="00502479"/>
    <w:rsid w:val="00503D51"/>
    <w:rsid w:val="005062F2"/>
    <w:rsid w:val="0051183B"/>
    <w:rsid w:val="00516E4C"/>
    <w:rsid w:val="00516F98"/>
    <w:rsid w:val="00517512"/>
    <w:rsid w:val="005217CA"/>
    <w:rsid w:val="00533B3E"/>
    <w:rsid w:val="00542FDF"/>
    <w:rsid w:val="00551E0B"/>
    <w:rsid w:val="00555B6D"/>
    <w:rsid w:val="00584259"/>
    <w:rsid w:val="005A7AFC"/>
    <w:rsid w:val="005B3C6F"/>
    <w:rsid w:val="005B55C9"/>
    <w:rsid w:val="005C2911"/>
    <w:rsid w:val="005C5D7B"/>
    <w:rsid w:val="005D0F90"/>
    <w:rsid w:val="005D2317"/>
    <w:rsid w:val="005D400F"/>
    <w:rsid w:val="005D4309"/>
    <w:rsid w:val="005E3791"/>
    <w:rsid w:val="005E6326"/>
    <w:rsid w:val="0060294D"/>
    <w:rsid w:val="00602D86"/>
    <w:rsid w:val="0060564F"/>
    <w:rsid w:val="006112A8"/>
    <w:rsid w:val="00612FCA"/>
    <w:rsid w:val="0061457A"/>
    <w:rsid w:val="00615BF5"/>
    <w:rsid w:val="00615FE7"/>
    <w:rsid w:val="00623BC7"/>
    <w:rsid w:val="00632802"/>
    <w:rsid w:val="0063284A"/>
    <w:rsid w:val="00645675"/>
    <w:rsid w:val="006719D5"/>
    <w:rsid w:val="00673057"/>
    <w:rsid w:val="00687DCA"/>
    <w:rsid w:val="00690174"/>
    <w:rsid w:val="00691746"/>
    <w:rsid w:val="00695051"/>
    <w:rsid w:val="006B2939"/>
    <w:rsid w:val="006C0944"/>
    <w:rsid w:val="006C3F67"/>
    <w:rsid w:val="006C79B2"/>
    <w:rsid w:val="006E2789"/>
    <w:rsid w:val="006F0701"/>
    <w:rsid w:val="00703486"/>
    <w:rsid w:val="00705461"/>
    <w:rsid w:val="0071072F"/>
    <w:rsid w:val="007111FF"/>
    <w:rsid w:val="007147F3"/>
    <w:rsid w:val="00715E2B"/>
    <w:rsid w:val="00723F6E"/>
    <w:rsid w:val="00730B14"/>
    <w:rsid w:val="007338D2"/>
    <w:rsid w:val="00745FDE"/>
    <w:rsid w:val="00746599"/>
    <w:rsid w:val="00751780"/>
    <w:rsid w:val="00760700"/>
    <w:rsid w:val="007719A3"/>
    <w:rsid w:val="00772F64"/>
    <w:rsid w:val="007758C8"/>
    <w:rsid w:val="0078424A"/>
    <w:rsid w:val="00785ED2"/>
    <w:rsid w:val="007A5CB8"/>
    <w:rsid w:val="007A639A"/>
    <w:rsid w:val="007A6CB4"/>
    <w:rsid w:val="007B1CA6"/>
    <w:rsid w:val="007C3459"/>
    <w:rsid w:val="007D70B1"/>
    <w:rsid w:val="007E3394"/>
    <w:rsid w:val="007E4F9A"/>
    <w:rsid w:val="00800FC9"/>
    <w:rsid w:val="00807559"/>
    <w:rsid w:val="0081782F"/>
    <w:rsid w:val="00817BEE"/>
    <w:rsid w:val="00820180"/>
    <w:rsid w:val="00822049"/>
    <w:rsid w:val="00844361"/>
    <w:rsid w:val="00847768"/>
    <w:rsid w:val="00851B46"/>
    <w:rsid w:val="00862426"/>
    <w:rsid w:val="00875F43"/>
    <w:rsid w:val="008864C3"/>
    <w:rsid w:val="008952BA"/>
    <w:rsid w:val="008A79E9"/>
    <w:rsid w:val="008B0DE1"/>
    <w:rsid w:val="008B15CC"/>
    <w:rsid w:val="008C26DE"/>
    <w:rsid w:val="008E1B26"/>
    <w:rsid w:val="00903B85"/>
    <w:rsid w:val="00911DE7"/>
    <w:rsid w:val="0091241A"/>
    <w:rsid w:val="0091508A"/>
    <w:rsid w:val="009232E4"/>
    <w:rsid w:val="00927F06"/>
    <w:rsid w:val="00930CDB"/>
    <w:rsid w:val="009316B2"/>
    <w:rsid w:val="0093267E"/>
    <w:rsid w:val="00937162"/>
    <w:rsid w:val="0094246A"/>
    <w:rsid w:val="00943FCD"/>
    <w:rsid w:val="00981466"/>
    <w:rsid w:val="00986CAA"/>
    <w:rsid w:val="00992CCD"/>
    <w:rsid w:val="009A6660"/>
    <w:rsid w:val="009B517F"/>
    <w:rsid w:val="009C752B"/>
    <w:rsid w:val="009D3E05"/>
    <w:rsid w:val="009E6500"/>
    <w:rsid w:val="009E7BF7"/>
    <w:rsid w:val="009F1CB3"/>
    <w:rsid w:val="00A000C3"/>
    <w:rsid w:val="00A10F39"/>
    <w:rsid w:val="00A1782B"/>
    <w:rsid w:val="00A2241D"/>
    <w:rsid w:val="00A22C54"/>
    <w:rsid w:val="00A27489"/>
    <w:rsid w:val="00A35626"/>
    <w:rsid w:val="00A47049"/>
    <w:rsid w:val="00A5440C"/>
    <w:rsid w:val="00A6716E"/>
    <w:rsid w:val="00A71D63"/>
    <w:rsid w:val="00A7309F"/>
    <w:rsid w:val="00A823CA"/>
    <w:rsid w:val="00A83AAA"/>
    <w:rsid w:val="00A95503"/>
    <w:rsid w:val="00AA4716"/>
    <w:rsid w:val="00AA4E6B"/>
    <w:rsid w:val="00AB2468"/>
    <w:rsid w:val="00AC026C"/>
    <w:rsid w:val="00AC1963"/>
    <w:rsid w:val="00AC2DCB"/>
    <w:rsid w:val="00AC3DFB"/>
    <w:rsid w:val="00AE21ED"/>
    <w:rsid w:val="00AE2F87"/>
    <w:rsid w:val="00AE3724"/>
    <w:rsid w:val="00AE623A"/>
    <w:rsid w:val="00AF178E"/>
    <w:rsid w:val="00B0028D"/>
    <w:rsid w:val="00B0662E"/>
    <w:rsid w:val="00B16DAE"/>
    <w:rsid w:val="00B21379"/>
    <w:rsid w:val="00B322D6"/>
    <w:rsid w:val="00B51DF6"/>
    <w:rsid w:val="00B52DC6"/>
    <w:rsid w:val="00B55712"/>
    <w:rsid w:val="00B658FF"/>
    <w:rsid w:val="00B81259"/>
    <w:rsid w:val="00B82B36"/>
    <w:rsid w:val="00B85A00"/>
    <w:rsid w:val="00B9063C"/>
    <w:rsid w:val="00BA1113"/>
    <w:rsid w:val="00BB1D69"/>
    <w:rsid w:val="00BD1711"/>
    <w:rsid w:val="00BE5606"/>
    <w:rsid w:val="00BE6BFD"/>
    <w:rsid w:val="00BF2AC4"/>
    <w:rsid w:val="00C03937"/>
    <w:rsid w:val="00C126B8"/>
    <w:rsid w:val="00C1301F"/>
    <w:rsid w:val="00C1320C"/>
    <w:rsid w:val="00C14573"/>
    <w:rsid w:val="00C146AB"/>
    <w:rsid w:val="00C167B8"/>
    <w:rsid w:val="00C23EF8"/>
    <w:rsid w:val="00C25AD5"/>
    <w:rsid w:val="00C269DA"/>
    <w:rsid w:val="00C37D5B"/>
    <w:rsid w:val="00C43F33"/>
    <w:rsid w:val="00C446BF"/>
    <w:rsid w:val="00C50AAD"/>
    <w:rsid w:val="00C574F2"/>
    <w:rsid w:val="00C71A74"/>
    <w:rsid w:val="00C75446"/>
    <w:rsid w:val="00C83A0E"/>
    <w:rsid w:val="00C83B0C"/>
    <w:rsid w:val="00C842EA"/>
    <w:rsid w:val="00C92689"/>
    <w:rsid w:val="00C9461C"/>
    <w:rsid w:val="00CA050D"/>
    <w:rsid w:val="00CA0859"/>
    <w:rsid w:val="00CA11F0"/>
    <w:rsid w:val="00CA4484"/>
    <w:rsid w:val="00CB0921"/>
    <w:rsid w:val="00CB146F"/>
    <w:rsid w:val="00CB68F7"/>
    <w:rsid w:val="00CC25BA"/>
    <w:rsid w:val="00CC4261"/>
    <w:rsid w:val="00CC754A"/>
    <w:rsid w:val="00CD5A0F"/>
    <w:rsid w:val="00CD5CF8"/>
    <w:rsid w:val="00CD77C6"/>
    <w:rsid w:val="00CE1668"/>
    <w:rsid w:val="00D01BD1"/>
    <w:rsid w:val="00D155DD"/>
    <w:rsid w:val="00D25C9B"/>
    <w:rsid w:val="00D26708"/>
    <w:rsid w:val="00D31066"/>
    <w:rsid w:val="00D3202B"/>
    <w:rsid w:val="00D401CA"/>
    <w:rsid w:val="00D5565C"/>
    <w:rsid w:val="00D6540A"/>
    <w:rsid w:val="00D66E15"/>
    <w:rsid w:val="00D728C6"/>
    <w:rsid w:val="00D854F1"/>
    <w:rsid w:val="00D97D15"/>
    <w:rsid w:val="00DA1ED4"/>
    <w:rsid w:val="00DA6191"/>
    <w:rsid w:val="00DA669D"/>
    <w:rsid w:val="00DC1CF6"/>
    <w:rsid w:val="00DE043D"/>
    <w:rsid w:val="00DF5099"/>
    <w:rsid w:val="00E13A9D"/>
    <w:rsid w:val="00E229C7"/>
    <w:rsid w:val="00E3118B"/>
    <w:rsid w:val="00E3129D"/>
    <w:rsid w:val="00E414D9"/>
    <w:rsid w:val="00E435DA"/>
    <w:rsid w:val="00E471F1"/>
    <w:rsid w:val="00E509D9"/>
    <w:rsid w:val="00E559C6"/>
    <w:rsid w:val="00E65BE0"/>
    <w:rsid w:val="00E816D6"/>
    <w:rsid w:val="00E8476D"/>
    <w:rsid w:val="00E85DC4"/>
    <w:rsid w:val="00E96F45"/>
    <w:rsid w:val="00EA014C"/>
    <w:rsid w:val="00EA432E"/>
    <w:rsid w:val="00EA5458"/>
    <w:rsid w:val="00EA627C"/>
    <w:rsid w:val="00EA70AB"/>
    <w:rsid w:val="00EB1827"/>
    <w:rsid w:val="00EE01ED"/>
    <w:rsid w:val="00EF42CD"/>
    <w:rsid w:val="00F021F1"/>
    <w:rsid w:val="00F045E0"/>
    <w:rsid w:val="00F04BB7"/>
    <w:rsid w:val="00F13D56"/>
    <w:rsid w:val="00F15747"/>
    <w:rsid w:val="00F2207C"/>
    <w:rsid w:val="00F23CDE"/>
    <w:rsid w:val="00F23CFB"/>
    <w:rsid w:val="00F25992"/>
    <w:rsid w:val="00F30753"/>
    <w:rsid w:val="00F4283E"/>
    <w:rsid w:val="00F42CEC"/>
    <w:rsid w:val="00F652B4"/>
    <w:rsid w:val="00F96C5A"/>
    <w:rsid w:val="00FA05D6"/>
    <w:rsid w:val="00FA7AB5"/>
    <w:rsid w:val="00FA7CED"/>
    <w:rsid w:val="00FB5025"/>
    <w:rsid w:val="00FC6A31"/>
    <w:rsid w:val="00FF48BD"/>
    <w:rsid w:val="00FF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2696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2269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5A7AF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3CFB"/>
    <w:rPr>
      <w:color w:val="0000FF"/>
      <w:u w:val="single"/>
    </w:rPr>
  </w:style>
  <w:style w:type="paragraph" w:customStyle="1" w:styleId="ConsPlusNormal">
    <w:name w:val="ConsPlusNormal"/>
    <w:rsid w:val="00B82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CDA3A2A5BE808C4E281933B5177D9D2A5E20376389B8187CB87418B6DB89D3B7D2AF51581B207B835BE5Y8X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CDA3A2A5BE808C4E281930A77B20952E507833618FB04D29E72F45E1D28384F09DF6131C16217AY8X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B71E-05F5-441C-B81F-D8E74468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18</Pages>
  <Words>5834</Words>
  <Characters>33257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Окино-Ключи</dc:creator>
  <cp:lastModifiedBy>Окино-Ключи</cp:lastModifiedBy>
  <cp:revision>71</cp:revision>
  <cp:lastPrinted>2025-02-24T02:47:00Z</cp:lastPrinted>
  <dcterms:created xsi:type="dcterms:W3CDTF">2023-04-19T06:53:00Z</dcterms:created>
  <dcterms:modified xsi:type="dcterms:W3CDTF">2025-02-24T02:51:00Z</dcterms:modified>
</cp:coreProperties>
</file>